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AAF45" w14:textId="77777777" w:rsidR="00007FEF" w:rsidRPr="00FA3CF6" w:rsidRDefault="00007FEF" w:rsidP="00007FEF">
      <w:pPr>
        <w:jc w:val="center"/>
      </w:pPr>
      <w:r w:rsidRPr="00FA3CF6">
        <w:rPr>
          <w:noProof/>
        </w:rPr>
        <w:drawing>
          <wp:inline distT="0" distB="0" distL="0" distR="0" wp14:anchorId="1FC8F6EE" wp14:editId="7BB5BE8E">
            <wp:extent cx="1108469" cy="1107440"/>
            <wp:effectExtent l="0" t="0" r="9525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 Crest 4C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2C1CF" w14:textId="77777777" w:rsidR="00007FEF" w:rsidRPr="00FA3CF6" w:rsidRDefault="00007FEF" w:rsidP="00007FEF">
      <w:pPr>
        <w:jc w:val="center"/>
      </w:pPr>
      <w:r w:rsidRPr="00FA3CF6">
        <w:t>Hawthorn Board of Directors Meeting</w:t>
      </w:r>
    </w:p>
    <w:p w14:paraId="1711F094" w14:textId="55CF3E41" w:rsidR="00007FEF" w:rsidRPr="00FA3CF6" w:rsidRDefault="00007FEF" w:rsidP="00007FEF">
      <w:pPr>
        <w:jc w:val="center"/>
      </w:pPr>
      <w:r>
        <w:t>Monday, June 20, 2016       5:30 p.m</w:t>
      </w:r>
      <w:r w:rsidRPr="00FA3CF6">
        <w:t>.</w:t>
      </w:r>
      <w:r>
        <w:t xml:space="preserve"> </w:t>
      </w:r>
    </w:p>
    <w:p w14:paraId="26471118" w14:textId="77777777" w:rsidR="00007FEF" w:rsidRPr="00FA3CF6" w:rsidRDefault="00007FEF" w:rsidP="00007FEF">
      <w:pPr>
        <w:jc w:val="center"/>
      </w:pPr>
      <w:r w:rsidRPr="00FA3CF6">
        <w:t xml:space="preserve">1901 N. </w:t>
      </w:r>
      <w:proofErr w:type="spellStart"/>
      <w:r w:rsidRPr="00FA3CF6">
        <w:t>Kingshighway</w:t>
      </w:r>
      <w:proofErr w:type="spellEnd"/>
      <w:r w:rsidRPr="00FA3CF6">
        <w:t xml:space="preserve"> Blvd., St. Louis, MO 63113</w:t>
      </w:r>
    </w:p>
    <w:p w14:paraId="0F678975" w14:textId="77777777" w:rsidR="00007FEF" w:rsidRPr="00FA3CF6" w:rsidRDefault="00007FEF" w:rsidP="00007FEF">
      <w:pPr>
        <w:ind w:firstLine="360"/>
      </w:pPr>
      <w:r w:rsidRPr="00FA3CF6">
        <w:t>Conference Call Number: (605) 562-0020</w:t>
      </w:r>
      <w:r>
        <w:t xml:space="preserve">     </w:t>
      </w:r>
      <w:r w:rsidRPr="00FA3CF6">
        <w:t>Meeting ID: 102-640-373#</w:t>
      </w:r>
    </w:p>
    <w:p w14:paraId="121108C6" w14:textId="77777777" w:rsidR="00007FEF" w:rsidRPr="00FA3CF6" w:rsidRDefault="00007FEF" w:rsidP="00007FEF"/>
    <w:p w14:paraId="328A6168" w14:textId="77777777" w:rsidR="00007FEF" w:rsidRPr="00FA3CF6" w:rsidRDefault="00007FEF" w:rsidP="00007FEF">
      <w:pPr>
        <w:pStyle w:val="ListParagraph"/>
        <w:numPr>
          <w:ilvl w:val="0"/>
          <w:numId w:val="1"/>
        </w:numPr>
      </w:pPr>
      <w:r w:rsidRPr="00FA3CF6">
        <w:t>Call to Order</w:t>
      </w:r>
    </w:p>
    <w:p w14:paraId="01C7A595" w14:textId="77777777" w:rsidR="00007FEF" w:rsidRDefault="00007FEF" w:rsidP="00007FEF">
      <w:pPr>
        <w:pStyle w:val="ListParagraph"/>
        <w:numPr>
          <w:ilvl w:val="0"/>
          <w:numId w:val="1"/>
        </w:numPr>
      </w:pPr>
      <w:r w:rsidRPr="00FA3CF6">
        <w:t>Public Comment (please sign in)</w:t>
      </w:r>
    </w:p>
    <w:p w14:paraId="18BB29AE" w14:textId="0613F454" w:rsidR="00007FEF" w:rsidRDefault="00007FEF" w:rsidP="003C52EE">
      <w:pPr>
        <w:pStyle w:val="ListParagraph"/>
        <w:numPr>
          <w:ilvl w:val="0"/>
          <w:numId w:val="1"/>
        </w:numPr>
      </w:pPr>
      <w:r>
        <w:t xml:space="preserve">Approval of </w:t>
      </w:r>
      <w:r w:rsidR="009323B5">
        <w:t>Consent Agenda</w:t>
      </w:r>
      <w:r w:rsidR="003C6195">
        <w:t xml:space="preserve"> </w:t>
      </w:r>
      <w:bookmarkStart w:id="0" w:name="_GoBack"/>
      <w:bookmarkEnd w:id="0"/>
    </w:p>
    <w:p w14:paraId="0DD296FF" w14:textId="77777777" w:rsidR="00007FEF" w:rsidRPr="00FA3CF6" w:rsidRDefault="00007FEF" w:rsidP="00007FEF">
      <w:pPr>
        <w:pStyle w:val="ListParagraph"/>
        <w:numPr>
          <w:ilvl w:val="0"/>
          <w:numId w:val="1"/>
        </w:numPr>
      </w:pPr>
      <w:r w:rsidRPr="00FA3CF6">
        <w:t>Budget and Finance</w:t>
      </w:r>
    </w:p>
    <w:p w14:paraId="62F776A6" w14:textId="08628F63" w:rsidR="00007FEF" w:rsidRPr="00FA3CF6" w:rsidRDefault="00007FEF" w:rsidP="00007FEF">
      <w:pPr>
        <w:pStyle w:val="ListParagraph"/>
        <w:numPr>
          <w:ilvl w:val="1"/>
          <w:numId w:val="1"/>
        </w:numPr>
      </w:pPr>
      <w:r>
        <w:t xml:space="preserve">Review of May </w:t>
      </w:r>
      <w:r w:rsidRPr="00FA3CF6">
        <w:t>financials</w:t>
      </w:r>
      <w:r>
        <w:t xml:space="preserve"> </w:t>
      </w:r>
    </w:p>
    <w:p w14:paraId="01F1F370" w14:textId="77777777" w:rsidR="00007FEF" w:rsidRDefault="00007FEF" w:rsidP="00007FEF">
      <w:pPr>
        <w:pStyle w:val="ListParagraph"/>
        <w:numPr>
          <w:ilvl w:val="1"/>
          <w:numId w:val="1"/>
        </w:numPr>
      </w:pPr>
      <w:r>
        <w:t>Presentation of FY 17 budget</w:t>
      </w:r>
    </w:p>
    <w:p w14:paraId="3A14B381" w14:textId="77777777" w:rsidR="00007FEF" w:rsidRDefault="00007FEF" w:rsidP="00007FEF">
      <w:pPr>
        <w:pStyle w:val="ListParagraph"/>
        <w:numPr>
          <w:ilvl w:val="0"/>
          <w:numId w:val="1"/>
        </w:numPr>
      </w:pPr>
      <w:r>
        <w:t>Board Reports</w:t>
      </w:r>
    </w:p>
    <w:p w14:paraId="46670E04" w14:textId="77777777" w:rsidR="00007FEF" w:rsidRDefault="00007FEF" w:rsidP="00007FEF">
      <w:pPr>
        <w:pStyle w:val="ListParagraph"/>
        <w:numPr>
          <w:ilvl w:val="1"/>
          <w:numId w:val="1"/>
        </w:numPr>
      </w:pPr>
      <w:r>
        <w:t>Governance (Gilbert)</w:t>
      </w:r>
    </w:p>
    <w:p w14:paraId="3F38324B" w14:textId="574B988A" w:rsidR="00007FEF" w:rsidRDefault="00007FEF" w:rsidP="00007FEF">
      <w:pPr>
        <w:pStyle w:val="ListParagraph"/>
        <w:numPr>
          <w:ilvl w:val="2"/>
          <w:numId w:val="1"/>
        </w:numPr>
      </w:pPr>
      <w:r>
        <w:t xml:space="preserve"> Board evaluation results</w:t>
      </w:r>
    </w:p>
    <w:p w14:paraId="0A27C31F" w14:textId="296F4EB8" w:rsidR="00007FEF" w:rsidRDefault="00007FEF" w:rsidP="00007FEF">
      <w:pPr>
        <w:pStyle w:val="ListParagraph"/>
        <w:numPr>
          <w:ilvl w:val="2"/>
          <w:numId w:val="1"/>
        </w:numPr>
      </w:pPr>
      <w:r>
        <w:t xml:space="preserve"> Election of officers</w:t>
      </w:r>
      <w:r w:rsidR="008B0F82">
        <w:t xml:space="preserve">, </w:t>
      </w:r>
      <w:r>
        <w:t>directors</w:t>
      </w:r>
      <w:r w:rsidR="008B0F82">
        <w:t xml:space="preserve"> and nominees to Foundation board</w:t>
      </w:r>
    </w:p>
    <w:p w14:paraId="47372EF6" w14:textId="57197BC9" w:rsidR="00007FEF" w:rsidRDefault="00007FEF" w:rsidP="00007FEF">
      <w:pPr>
        <w:pStyle w:val="ListParagraph"/>
        <w:numPr>
          <w:ilvl w:val="2"/>
          <w:numId w:val="1"/>
        </w:numPr>
      </w:pPr>
      <w:r>
        <w:t xml:space="preserve">Conflict of Interest statements </w:t>
      </w:r>
    </w:p>
    <w:p w14:paraId="56D0D957" w14:textId="7B315881" w:rsidR="00007FEF" w:rsidRDefault="00007FEF" w:rsidP="00007FEF">
      <w:pPr>
        <w:pStyle w:val="ListParagraph"/>
        <w:numPr>
          <w:ilvl w:val="1"/>
          <w:numId w:val="1"/>
        </w:numPr>
      </w:pPr>
      <w:r>
        <w:t>Building and Grounds: (Rowbottom)</w:t>
      </w:r>
    </w:p>
    <w:p w14:paraId="4B05753A" w14:textId="78AF82D6" w:rsidR="00007FEF" w:rsidRDefault="00007FEF" w:rsidP="00007FEF">
      <w:pPr>
        <w:pStyle w:val="ListParagraph"/>
        <w:numPr>
          <w:ilvl w:val="0"/>
          <w:numId w:val="1"/>
        </w:numPr>
      </w:pPr>
      <w:r>
        <w:t>Executive Director’s Report</w:t>
      </w:r>
    </w:p>
    <w:p w14:paraId="565AE928" w14:textId="7E22518E" w:rsidR="00007FEF" w:rsidRDefault="00007FEF" w:rsidP="00007FEF">
      <w:pPr>
        <w:pStyle w:val="ListParagraph"/>
        <w:numPr>
          <w:ilvl w:val="1"/>
          <w:numId w:val="1"/>
        </w:numPr>
      </w:pPr>
      <w:r>
        <w:t>Liddell law suit</w:t>
      </w:r>
    </w:p>
    <w:p w14:paraId="003B4DBF" w14:textId="059FA522" w:rsidR="00007FEF" w:rsidRDefault="00007FEF" w:rsidP="00007FEF">
      <w:pPr>
        <w:pStyle w:val="ListParagraph"/>
        <w:numPr>
          <w:ilvl w:val="1"/>
          <w:numId w:val="1"/>
        </w:numPr>
      </w:pPr>
      <w:r>
        <w:t>Assistant Dean position</w:t>
      </w:r>
    </w:p>
    <w:p w14:paraId="252EB24D" w14:textId="77777777" w:rsidR="00007FEF" w:rsidRDefault="00007FEF" w:rsidP="00007FEF">
      <w:pPr>
        <w:pStyle w:val="ListParagraph"/>
        <w:numPr>
          <w:ilvl w:val="0"/>
          <w:numId w:val="1"/>
        </w:numPr>
      </w:pPr>
      <w:r w:rsidRPr="00FA3CF6">
        <w:t>Principal’s Report</w:t>
      </w:r>
    </w:p>
    <w:p w14:paraId="0B7B09B2" w14:textId="77777777" w:rsidR="00007FEF" w:rsidRDefault="00007FEF" w:rsidP="00007FEF">
      <w:pPr>
        <w:pStyle w:val="ListParagraph"/>
        <w:numPr>
          <w:ilvl w:val="1"/>
          <w:numId w:val="1"/>
        </w:numPr>
      </w:pPr>
      <w:r>
        <w:t>Student enrollment/recruitment</w:t>
      </w:r>
    </w:p>
    <w:p w14:paraId="0A2F9D5A" w14:textId="53088D7B" w:rsidR="00007FEF" w:rsidRDefault="00007FEF" w:rsidP="00007FEF">
      <w:pPr>
        <w:pStyle w:val="ListParagraph"/>
        <w:numPr>
          <w:ilvl w:val="1"/>
          <w:numId w:val="1"/>
        </w:numPr>
      </w:pPr>
      <w:r>
        <w:t>Standardized testing results</w:t>
      </w:r>
    </w:p>
    <w:p w14:paraId="07AEABFC" w14:textId="0A288499" w:rsidR="00007FEF" w:rsidRDefault="00007FEF" w:rsidP="00007FEF">
      <w:pPr>
        <w:pStyle w:val="ListParagraph"/>
        <w:numPr>
          <w:ilvl w:val="1"/>
          <w:numId w:val="1"/>
        </w:numPr>
      </w:pPr>
      <w:r>
        <w:t>End of year events</w:t>
      </w:r>
    </w:p>
    <w:p w14:paraId="588EC478" w14:textId="7814157E" w:rsidR="00007FEF" w:rsidRDefault="00007FEF" w:rsidP="00007FEF">
      <w:pPr>
        <w:pStyle w:val="ListParagraph"/>
        <w:numPr>
          <w:ilvl w:val="1"/>
          <w:numId w:val="1"/>
        </w:numPr>
      </w:pPr>
      <w:r>
        <w:t>Faculty hiring</w:t>
      </w:r>
    </w:p>
    <w:p w14:paraId="4F739E0C" w14:textId="046549AC" w:rsidR="00007FEF" w:rsidRDefault="00007FEF" w:rsidP="00007FEF">
      <w:pPr>
        <w:pStyle w:val="ListParagraph"/>
        <w:numPr>
          <w:ilvl w:val="0"/>
          <w:numId w:val="1"/>
        </w:numPr>
      </w:pPr>
      <w:r>
        <w:t>Executive Session – student discipline</w:t>
      </w:r>
      <w:r w:rsidR="008B0F82">
        <w:t xml:space="preserve"> and employment matters</w:t>
      </w:r>
    </w:p>
    <w:p w14:paraId="3CC80375" w14:textId="16222B77" w:rsidR="008B0F82" w:rsidRDefault="008B0F82" w:rsidP="00007FEF">
      <w:pPr>
        <w:pStyle w:val="ListParagraph"/>
        <w:numPr>
          <w:ilvl w:val="0"/>
          <w:numId w:val="1"/>
        </w:numPr>
      </w:pPr>
      <w:r>
        <w:t>Board member Q&amp;A</w:t>
      </w:r>
    </w:p>
    <w:p w14:paraId="3B70AC5C" w14:textId="5B446E52" w:rsidR="008B0F82" w:rsidRDefault="00007FEF" w:rsidP="00007FEF">
      <w:pPr>
        <w:pStyle w:val="ListParagraph"/>
        <w:numPr>
          <w:ilvl w:val="0"/>
          <w:numId w:val="1"/>
        </w:numPr>
      </w:pPr>
      <w:r w:rsidRPr="00FA3CF6">
        <w:t>Adjourn</w:t>
      </w:r>
    </w:p>
    <w:p w14:paraId="6B49350D" w14:textId="77777777" w:rsidR="008B0F82" w:rsidRDefault="008B0F82">
      <w:r>
        <w:br w:type="page"/>
      </w:r>
    </w:p>
    <w:p w14:paraId="6D226332" w14:textId="6BBCC9F6" w:rsidR="00007FEF" w:rsidRDefault="00007FEF" w:rsidP="008B0F82">
      <w:pPr>
        <w:pStyle w:val="ListParagraph"/>
      </w:pPr>
    </w:p>
    <w:p w14:paraId="5B3014BC" w14:textId="77777777" w:rsidR="008B0F82" w:rsidRPr="00FA3CF6" w:rsidRDefault="008B0F82" w:rsidP="008B0F82">
      <w:pPr>
        <w:jc w:val="center"/>
      </w:pPr>
      <w:r w:rsidRPr="00FA3CF6">
        <w:rPr>
          <w:noProof/>
        </w:rPr>
        <w:drawing>
          <wp:inline distT="0" distB="0" distL="0" distR="0" wp14:anchorId="2F15A995" wp14:editId="6D177C69">
            <wp:extent cx="1108469" cy="1107440"/>
            <wp:effectExtent l="0" t="0" r="952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wthorn Crest 4C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41" cy="110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8493C" w14:textId="77777777" w:rsidR="008B0F82" w:rsidRDefault="008B0F82" w:rsidP="008B0F82">
      <w:pPr>
        <w:jc w:val="center"/>
      </w:pPr>
      <w:r w:rsidRPr="00FA3CF6">
        <w:t>Hawthorn Board of Directors Meeting</w:t>
      </w:r>
    </w:p>
    <w:p w14:paraId="133E73F1" w14:textId="77777777" w:rsidR="008B0F82" w:rsidRDefault="008B0F82" w:rsidP="008B0F82">
      <w:pPr>
        <w:jc w:val="center"/>
      </w:pPr>
    </w:p>
    <w:p w14:paraId="5DF2A2AA" w14:textId="77777777" w:rsidR="008B0F82" w:rsidRDefault="008B0F82" w:rsidP="008B0F82">
      <w:pPr>
        <w:jc w:val="center"/>
      </w:pPr>
      <w:r>
        <w:t>Consent Agenda</w:t>
      </w:r>
    </w:p>
    <w:p w14:paraId="405743DA" w14:textId="77777777" w:rsidR="008B0F82" w:rsidRDefault="008B0F82" w:rsidP="008B0F82">
      <w:pPr>
        <w:jc w:val="center"/>
      </w:pPr>
      <w:r>
        <w:t>(Applicable documentation distributed to the Board)</w:t>
      </w:r>
    </w:p>
    <w:p w14:paraId="6ED2D1D7" w14:textId="77777777" w:rsidR="008B0F82" w:rsidRDefault="008B0F82" w:rsidP="008B0F82">
      <w:pPr>
        <w:jc w:val="center"/>
      </w:pPr>
    </w:p>
    <w:p w14:paraId="28C92888" w14:textId="77777777" w:rsidR="008B0F82" w:rsidRPr="00FA3CF6" w:rsidRDefault="008B0F82" w:rsidP="008B0F82">
      <w:pPr>
        <w:jc w:val="center"/>
      </w:pPr>
    </w:p>
    <w:p w14:paraId="4824B3CF" w14:textId="77777777" w:rsidR="008B0F82" w:rsidRPr="00FA3CF6" w:rsidRDefault="008B0F82" w:rsidP="008B0F82"/>
    <w:p w14:paraId="4312F433" w14:textId="77777777" w:rsidR="008B0F82" w:rsidRDefault="008B0F82" w:rsidP="008B0F82">
      <w:pPr>
        <w:pStyle w:val="ListParagraph"/>
        <w:numPr>
          <w:ilvl w:val="0"/>
          <w:numId w:val="2"/>
        </w:numPr>
      </w:pPr>
      <w:r>
        <w:t xml:space="preserve">Approval of the Minutes of the prior meeting of the Board of Directors </w:t>
      </w:r>
    </w:p>
    <w:p w14:paraId="492F26DD" w14:textId="77777777" w:rsidR="008B0F82" w:rsidRDefault="008B0F82" w:rsidP="008B0F82">
      <w:pPr>
        <w:pStyle w:val="ListParagraph"/>
      </w:pPr>
    </w:p>
    <w:p w14:paraId="30F2BA10" w14:textId="77777777" w:rsidR="008B0F82" w:rsidRDefault="008B0F82" w:rsidP="008B0F82">
      <w:pPr>
        <w:pStyle w:val="ListParagraph"/>
        <w:numPr>
          <w:ilvl w:val="0"/>
          <w:numId w:val="2"/>
        </w:numPr>
      </w:pPr>
      <w:r>
        <w:t xml:space="preserve">Check Ledger </w:t>
      </w:r>
    </w:p>
    <w:p w14:paraId="6AD8C01E" w14:textId="77777777" w:rsidR="008B0F82" w:rsidRPr="00FA3CF6" w:rsidRDefault="008B0F82" w:rsidP="008B0F82">
      <w:pPr>
        <w:pStyle w:val="ListParagraph"/>
      </w:pPr>
    </w:p>
    <w:p w14:paraId="184F239B" w14:textId="77777777" w:rsidR="008B0F82" w:rsidRDefault="008B0F82" w:rsidP="008B0F82">
      <w:pPr>
        <w:pStyle w:val="ListParagraph"/>
        <w:numPr>
          <w:ilvl w:val="0"/>
          <w:numId w:val="2"/>
        </w:numPr>
      </w:pPr>
      <w:r>
        <w:t>Hiring Approvals (if any)</w:t>
      </w:r>
    </w:p>
    <w:p w14:paraId="20B858B6" w14:textId="77777777" w:rsidR="008B0F82" w:rsidRDefault="008B0F82" w:rsidP="008B0F82">
      <w:pPr>
        <w:pStyle w:val="ListParagraph"/>
      </w:pPr>
    </w:p>
    <w:p w14:paraId="449CCB57" w14:textId="77777777" w:rsidR="008B0F82" w:rsidRDefault="008B0F82" w:rsidP="008B0F82">
      <w:pPr>
        <w:pStyle w:val="ListParagraph"/>
      </w:pPr>
    </w:p>
    <w:p w14:paraId="4E31B4E0" w14:textId="77777777" w:rsidR="008B0F82" w:rsidRDefault="008B0F82" w:rsidP="008B0F82">
      <w:pPr>
        <w:pStyle w:val="ListParagraph"/>
      </w:pPr>
    </w:p>
    <w:p w14:paraId="63F4E145" w14:textId="77777777" w:rsidR="008B0F82" w:rsidRDefault="008B0F82" w:rsidP="008B0F82">
      <w:pPr>
        <w:pStyle w:val="ListParagraph"/>
      </w:pPr>
    </w:p>
    <w:p w14:paraId="4473037C" w14:textId="77777777" w:rsidR="008B0F82" w:rsidRDefault="008B0F82" w:rsidP="008B0F82">
      <w:pPr>
        <w:pStyle w:val="ListParagraph"/>
      </w:pPr>
    </w:p>
    <w:p w14:paraId="0B5989B6" w14:textId="77777777" w:rsidR="008B0F82" w:rsidRDefault="008B0F82" w:rsidP="008B0F82">
      <w:pPr>
        <w:pStyle w:val="ListParagraph"/>
      </w:pPr>
    </w:p>
    <w:p w14:paraId="0504C08C" w14:textId="77777777" w:rsidR="008B0F82" w:rsidRDefault="008B0F82" w:rsidP="008B0F82">
      <w:pPr>
        <w:pStyle w:val="ListParagraph"/>
      </w:pPr>
    </w:p>
    <w:p w14:paraId="225B5B88" w14:textId="77777777" w:rsidR="008B0F82" w:rsidRDefault="008B0F82" w:rsidP="008B0F82">
      <w:pPr>
        <w:pStyle w:val="ListParagraph"/>
      </w:pPr>
    </w:p>
    <w:p w14:paraId="25D32B60" w14:textId="77777777" w:rsidR="008B0F82" w:rsidRDefault="008B0F82" w:rsidP="008B0F82">
      <w:pPr>
        <w:pStyle w:val="ListParagraph"/>
      </w:pPr>
    </w:p>
    <w:p w14:paraId="3133D9D8" w14:textId="77777777" w:rsidR="008B0F82" w:rsidRDefault="008B0F82" w:rsidP="008B0F82">
      <w:pPr>
        <w:pStyle w:val="ListParagraph"/>
      </w:pPr>
    </w:p>
    <w:p w14:paraId="2D38F063" w14:textId="77777777" w:rsidR="008B0F82" w:rsidRDefault="008B0F82" w:rsidP="008B0F82">
      <w:pPr>
        <w:pStyle w:val="ListParagraph"/>
      </w:pPr>
    </w:p>
    <w:p w14:paraId="7C6AD34A" w14:textId="77777777" w:rsidR="008B0F82" w:rsidRPr="00FA3CF6" w:rsidRDefault="008B0F82" w:rsidP="008B0F82">
      <w:pPr>
        <w:pStyle w:val="ListParagraph"/>
      </w:pPr>
    </w:p>
    <w:p w14:paraId="6C911D63" w14:textId="77777777" w:rsidR="00007FEF" w:rsidRDefault="00007FEF" w:rsidP="00007FEF">
      <w:pPr>
        <w:pBdr>
          <w:bottom w:val="single" w:sz="6" w:space="1" w:color="auto"/>
        </w:pBdr>
      </w:pPr>
    </w:p>
    <w:p w14:paraId="1621423F" w14:textId="77777777" w:rsidR="00007FEF" w:rsidRDefault="00007FEF" w:rsidP="00007FEF"/>
    <w:p w14:paraId="14F7384A" w14:textId="77777777" w:rsidR="00007FEF" w:rsidRPr="00FA3CF6" w:rsidRDefault="00007FEF" w:rsidP="00007FEF">
      <w:r>
        <w:t xml:space="preserve">2016-17 </w:t>
      </w:r>
      <w:r w:rsidRPr="00FA3CF6">
        <w:t xml:space="preserve">Board Meetings, all from 5:30 </w:t>
      </w:r>
      <w:r>
        <w:t>p.m.</w:t>
      </w:r>
      <w:r w:rsidRPr="00FA3CF6">
        <w:t>– 7:00</w:t>
      </w:r>
      <w:r>
        <w:t xml:space="preserve"> p.m. unless otherwise notified</w:t>
      </w:r>
      <w:r w:rsidRPr="00FA3CF6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5"/>
        <w:gridCol w:w="3680"/>
      </w:tblGrid>
      <w:tr w:rsidR="00007FEF" w:rsidRPr="00FA3CF6" w14:paraId="2684E1A7" w14:textId="77777777" w:rsidTr="00007FEF">
        <w:tc>
          <w:tcPr>
            <w:tcW w:w="4325" w:type="dxa"/>
          </w:tcPr>
          <w:p w14:paraId="6B373AB5" w14:textId="15D556FC" w:rsidR="00007FEF" w:rsidRPr="00FA3CF6" w:rsidRDefault="00007FEF" w:rsidP="00A52F99">
            <w:r>
              <w:t>August 8, 2016</w:t>
            </w:r>
          </w:p>
        </w:tc>
        <w:tc>
          <w:tcPr>
            <w:tcW w:w="3680" w:type="dxa"/>
          </w:tcPr>
          <w:p w14:paraId="40D42B10" w14:textId="412A4F36" w:rsidR="00007FEF" w:rsidRPr="00FA3CF6" w:rsidRDefault="00007FEF" w:rsidP="00A52F99">
            <w:r>
              <w:t>January 9, 2017</w:t>
            </w:r>
          </w:p>
        </w:tc>
      </w:tr>
      <w:tr w:rsidR="00007FEF" w:rsidRPr="00FA3CF6" w14:paraId="404994F9" w14:textId="77777777" w:rsidTr="00007FEF">
        <w:trPr>
          <w:trHeight w:val="332"/>
        </w:trPr>
        <w:tc>
          <w:tcPr>
            <w:tcW w:w="4325" w:type="dxa"/>
          </w:tcPr>
          <w:p w14:paraId="52D1792A" w14:textId="66BA68A4" w:rsidR="00007FEF" w:rsidRPr="00FA3CF6" w:rsidRDefault="00007FEF" w:rsidP="00A52F99">
            <w:r>
              <w:t>September 12, 2016</w:t>
            </w:r>
          </w:p>
        </w:tc>
        <w:tc>
          <w:tcPr>
            <w:tcW w:w="3680" w:type="dxa"/>
          </w:tcPr>
          <w:p w14:paraId="4922349F" w14:textId="6D3322D7" w:rsidR="00007FEF" w:rsidRPr="00FA3CF6" w:rsidRDefault="00007FEF" w:rsidP="00A52F99">
            <w:r>
              <w:t>February 13, 2017</w:t>
            </w:r>
          </w:p>
        </w:tc>
      </w:tr>
      <w:tr w:rsidR="00007FEF" w:rsidRPr="00FA3CF6" w14:paraId="5FB57CBB" w14:textId="77777777" w:rsidTr="00007FEF">
        <w:tc>
          <w:tcPr>
            <w:tcW w:w="4325" w:type="dxa"/>
          </w:tcPr>
          <w:p w14:paraId="61E4ECCC" w14:textId="7C0D2A22" w:rsidR="00007FEF" w:rsidRPr="00FA3CF6" w:rsidRDefault="00007FEF" w:rsidP="00A52F99">
            <w:r>
              <w:t>October 10, 2016</w:t>
            </w:r>
          </w:p>
        </w:tc>
        <w:tc>
          <w:tcPr>
            <w:tcW w:w="3680" w:type="dxa"/>
          </w:tcPr>
          <w:p w14:paraId="265D2DDF" w14:textId="552C42C4" w:rsidR="00007FEF" w:rsidRPr="00FA3CF6" w:rsidRDefault="00007FEF" w:rsidP="00A52F99">
            <w:r>
              <w:t>March 13, 2017</w:t>
            </w:r>
          </w:p>
        </w:tc>
      </w:tr>
      <w:tr w:rsidR="00007FEF" w:rsidRPr="00FA3CF6" w14:paraId="38F7273C" w14:textId="77777777" w:rsidTr="00007FEF">
        <w:trPr>
          <w:trHeight w:val="341"/>
        </w:trPr>
        <w:tc>
          <w:tcPr>
            <w:tcW w:w="4325" w:type="dxa"/>
          </w:tcPr>
          <w:p w14:paraId="507EFF07" w14:textId="39ED0455" w:rsidR="00007FEF" w:rsidRDefault="00007FEF" w:rsidP="00A52F99">
            <w:r>
              <w:t>November 14, 2016</w:t>
            </w:r>
          </w:p>
        </w:tc>
        <w:tc>
          <w:tcPr>
            <w:tcW w:w="3680" w:type="dxa"/>
          </w:tcPr>
          <w:p w14:paraId="330A9B5E" w14:textId="0963BB5A" w:rsidR="00007FEF" w:rsidRPr="00FA3CF6" w:rsidRDefault="00007FEF" w:rsidP="00A52F99">
            <w:r>
              <w:t>April 10, 2017</w:t>
            </w:r>
          </w:p>
        </w:tc>
      </w:tr>
      <w:tr w:rsidR="00007FEF" w:rsidRPr="00FA3CF6" w14:paraId="4D3ECE44" w14:textId="77777777" w:rsidTr="00007FEF">
        <w:tc>
          <w:tcPr>
            <w:tcW w:w="4325" w:type="dxa"/>
          </w:tcPr>
          <w:p w14:paraId="7CA90A93" w14:textId="396F7E01" w:rsidR="00007FEF" w:rsidRDefault="00007FEF" w:rsidP="00A52F99">
            <w:r>
              <w:t>December 12, 2016</w:t>
            </w:r>
          </w:p>
        </w:tc>
        <w:tc>
          <w:tcPr>
            <w:tcW w:w="3680" w:type="dxa"/>
          </w:tcPr>
          <w:p w14:paraId="7C07AB2D" w14:textId="6B998B0E" w:rsidR="00007FEF" w:rsidRPr="00FA3CF6" w:rsidRDefault="00007FEF" w:rsidP="00A52F99">
            <w:r>
              <w:t>May 8, 2017</w:t>
            </w:r>
          </w:p>
        </w:tc>
      </w:tr>
      <w:tr w:rsidR="00007FEF" w:rsidRPr="00FA3CF6" w14:paraId="7A2B3807" w14:textId="77777777" w:rsidTr="00007FEF">
        <w:trPr>
          <w:trHeight w:val="269"/>
        </w:trPr>
        <w:tc>
          <w:tcPr>
            <w:tcW w:w="4325" w:type="dxa"/>
          </w:tcPr>
          <w:p w14:paraId="7D7BD659" w14:textId="1012BD18" w:rsidR="00007FEF" w:rsidRDefault="00007FEF" w:rsidP="00A52F99"/>
        </w:tc>
        <w:tc>
          <w:tcPr>
            <w:tcW w:w="3680" w:type="dxa"/>
          </w:tcPr>
          <w:p w14:paraId="12DB17C2" w14:textId="21CA5E8A" w:rsidR="00007FEF" w:rsidRPr="00FA3CF6" w:rsidRDefault="00007FEF" w:rsidP="00A52F99"/>
        </w:tc>
      </w:tr>
    </w:tbl>
    <w:p w14:paraId="67115A7A" w14:textId="77777777" w:rsidR="00007FEF" w:rsidRDefault="00007FEF" w:rsidP="00007FEF"/>
    <w:p w14:paraId="38C9A88B" w14:textId="77777777" w:rsidR="00BE75A5" w:rsidRDefault="00BE75A5"/>
    <w:sectPr w:rsidR="00BE75A5" w:rsidSect="007B29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17DF4" w14:textId="77777777" w:rsidR="00207FB9" w:rsidRDefault="00207FB9" w:rsidP="00207FB9">
      <w:r>
        <w:separator/>
      </w:r>
    </w:p>
  </w:endnote>
  <w:endnote w:type="continuationSeparator" w:id="0">
    <w:p w14:paraId="3E8A2B19" w14:textId="77777777" w:rsidR="00207FB9" w:rsidRDefault="00207FB9" w:rsidP="0020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3E815" w14:textId="77777777" w:rsidR="00207FB9" w:rsidRDefault="00207F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79A3A" w14:textId="77777777" w:rsidR="00207FB9" w:rsidRDefault="00207F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702EE" w14:textId="77777777" w:rsidR="00207FB9" w:rsidRDefault="00207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735CB" w14:textId="77777777" w:rsidR="00207FB9" w:rsidRDefault="00207FB9" w:rsidP="00207FB9">
      <w:r>
        <w:separator/>
      </w:r>
    </w:p>
  </w:footnote>
  <w:footnote w:type="continuationSeparator" w:id="0">
    <w:p w14:paraId="5CD52B62" w14:textId="77777777" w:rsidR="00207FB9" w:rsidRDefault="00207FB9" w:rsidP="00207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5C2B9" w14:textId="77777777" w:rsidR="00207FB9" w:rsidRDefault="00207F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BCD18" w14:textId="77777777" w:rsidR="00207FB9" w:rsidRDefault="00207F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E11D5" w14:textId="77777777" w:rsidR="00207FB9" w:rsidRDefault="00207F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46ADD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715B0"/>
    <w:multiLevelType w:val="hybridMultilevel"/>
    <w:tmpl w:val="0E72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EOD" w:val="False"/>
    <w:docVar w:name="DocIDType" w:val="AllPages"/>
  </w:docVars>
  <w:rsids>
    <w:rsidRoot w:val="009C6E3C"/>
    <w:rsid w:val="00007FEF"/>
    <w:rsid w:val="00207FB9"/>
    <w:rsid w:val="003C52EE"/>
    <w:rsid w:val="003C6195"/>
    <w:rsid w:val="00827373"/>
    <w:rsid w:val="00853955"/>
    <w:rsid w:val="008B0F82"/>
    <w:rsid w:val="009323B5"/>
    <w:rsid w:val="009C6E3C"/>
    <w:rsid w:val="00BE75A5"/>
    <w:rsid w:val="00D5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7D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E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F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FEF"/>
    <w:pPr>
      <w:ind w:left="720"/>
      <w:contextualSpacing/>
    </w:pPr>
  </w:style>
  <w:style w:type="table" w:styleId="TableGrid">
    <w:name w:val="Table Grid"/>
    <w:basedOn w:val="TableNormal"/>
    <w:uiPriority w:val="59"/>
    <w:rsid w:val="00007FE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82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0F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DocID">
    <w:name w:val="DocID"/>
    <w:basedOn w:val="DefaultParagraphFont"/>
    <w:rsid w:val="00207FB9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  <w:style w:type="paragraph" w:styleId="Header">
    <w:name w:val="header"/>
    <w:basedOn w:val="Normal"/>
    <w:link w:val="HeaderChar"/>
    <w:uiPriority w:val="99"/>
    <w:unhideWhenUsed/>
    <w:rsid w:val="00207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FB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07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FB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E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F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FEF"/>
    <w:pPr>
      <w:ind w:left="720"/>
      <w:contextualSpacing/>
    </w:pPr>
  </w:style>
  <w:style w:type="table" w:styleId="TableGrid">
    <w:name w:val="Table Grid"/>
    <w:basedOn w:val="TableNormal"/>
    <w:uiPriority w:val="59"/>
    <w:rsid w:val="00007FE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82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0F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DocID">
    <w:name w:val="DocID"/>
    <w:basedOn w:val="DefaultParagraphFont"/>
    <w:rsid w:val="00207FB9"/>
    <w:rPr>
      <w:rFonts w:ascii="Times New Roman" w:hAnsi="Times New Roman" w:cs="Times New Roman"/>
      <w:b w:val="0"/>
      <w:i w:val="0"/>
      <w:vanish w:val="0"/>
      <w:color w:val="000000"/>
      <w:sz w:val="16"/>
      <w:u w:val="none"/>
    </w:rPr>
  </w:style>
  <w:style w:type="paragraph" w:styleId="Header">
    <w:name w:val="header"/>
    <w:basedOn w:val="Normal"/>
    <w:link w:val="HeaderChar"/>
    <w:uiPriority w:val="99"/>
    <w:unhideWhenUsed/>
    <w:rsid w:val="00207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FB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07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FB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Cave LLP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Stillman</dc:creator>
  <cp:keywords/>
  <dc:description/>
  <cp:lastModifiedBy>Love, Kathryn Elliott</cp:lastModifiedBy>
  <cp:revision>6</cp:revision>
  <dcterms:created xsi:type="dcterms:W3CDTF">2016-06-17T22:30:00Z</dcterms:created>
  <dcterms:modified xsi:type="dcterms:W3CDTF">2016-06-17T22:34:00Z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6635288.1</vt:lpwstr>
  </property>
</Properties>
</file>