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F6" w:rsidRDefault="008D01F6" w:rsidP="00622813">
      <w:pPr>
        <w:jc w:val="center"/>
      </w:pPr>
      <w:bookmarkStart w:id="0" w:name="_GoBack"/>
      <w:bookmarkEnd w:id="0"/>
      <w:r>
        <w:t xml:space="preserve">   </w:t>
      </w:r>
    </w:p>
    <w:p w:rsidR="00622813" w:rsidRPr="00FA3CF6" w:rsidRDefault="00622813" w:rsidP="00622813">
      <w:pPr>
        <w:jc w:val="center"/>
      </w:pPr>
      <w:r w:rsidRPr="00FA3CF6">
        <w:rPr>
          <w:noProof/>
        </w:rPr>
        <w:drawing>
          <wp:inline distT="0" distB="0" distL="0" distR="0" wp14:anchorId="2C6B0600" wp14:editId="20D20418">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rsidR="00622813" w:rsidRPr="00FA3CF6" w:rsidRDefault="00622813" w:rsidP="00622813">
      <w:pPr>
        <w:jc w:val="center"/>
      </w:pPr>
      <w:r w:rsidRPr="00FA3CF6">
        <w:t>Hawthorn Board of Directors Meeting</w:t>
      </w:r>
    </w:p>
    <w:p w:rsidR="00622813" w:rsidRPr="00FA3CF6" w:rsidRDefault="009669BC" w:rsidP="00622813">
      <w:pPr>
        <w:jc w:val="center"/>
      </w:pPr>
      <w:r>
        <w:t>Mon</w:t>
      </w:r>
      <w:r w:rsidR="00B02C8E">
        <w:t>day,</w:t>
      </w:r>
      <w:r w:rsidR="005F71FA">
        <w:t xml:space="preserve"> </w:t>
      </w:r>
      <w:r w:rsidR="008D01F6">
        <w:t>October 9,</w:t>
      </w:r>
      <w:r>
        <w:t xml:space="preserve"> 2017       5</w:t>
      </w:r>
      <w:r w:rsidR="00622813">
        <w:t>:00 p.m</w:t>
      </w:r>
      <w:r w:rsidR="00622813" w:rsidRPr="00FA3CF6">
        <w:t>.</w:t>
      </w:r>
      <w:r w:rsidR="00622813">
        <w:t xml:space="preserve"> </w:t>
      </w:r>
    </w:p>
    <w:p w:rsidR="00622813" w:rsidRDefault="00622813" w:rsidP="00622813">
      <w:pPr>
        <w:jc w:val="center"/>
      </w:pPr>
      <w:r w:rsidRPr="00FA3CF6">
        <w:t xml:space="preserve">1901 N. </w:t>
      </w:r>
      <w:proofErr w:type="spellStart"/>
      <w:r w:rsidRPr="00FA3CF6">
        <w:t>Kingshighway</w:t>
      </w:r>
      <w:proofErr w:type="spellEnd"/>
      <w:r w:rsidRPr="00FA3CF6">
        <w:t xml:space="preserve"> Blvd., St. Louis, MO 63113</w:t>
      </w:r>
    </w:p>
    <w:p w:rsidR="00622813" w:rsidRDefault="00622813" w:rsidP="00622813">
      <w:pPr>
        <w:jc w:val="center"/>
      </w:pPr>
    </w:p>
    <w:p w:rsidR="005017CA" w:rsidRDefault="005017CA" w:rsidP="005017CA">
      <w:pPr>
        <w:rPr>
          <w:rFonts w:ascii="Arial" w:hAnsi="Arial" w:cs="Arial"/>
          <w:i/>
          <w:iCs/>
          <w:color w:val="1D1D1D"/>
          <w:sz w:val="21"/>
          <w:szCs w:val="21"/>
        </w:rPr>
      </w:pPr>
      <w:r w:rsidRPr="00655B4C">
        <w:rPr>
          <w:rFonts w:ascii="Arial" w:hAnsi="Arial" w:cs="Arial"/>
          <w:i/>
          <w:iCs/>
          <w:color w:val="C30E2E"/>
          <w:sz w:val="21"/>
          <w:szCs w:val="21"/>
        </w:rPr>
        <w:t xml:space="preserve">Our Mission Statement: </w:t>
      </w:r>
      <w:r w:rsidRPr="00655B4C">
        <w:rPr>
          <w:rFonts w:ascii="Arial" w:hAnsi="Arial" w:cs="Arial"/>
          <w:i/>
          <w:iCs/>
          <w:color w:val="1D1D1D"/>
          <w:sz w:val="21"/>
          <w:szCs w:val="21"/>
        </w:rPr>
        <w:t>Hawthorn Leadership School for Girls provides a safe, nurturing and stim</w:t>
      </w:r>
      <w:r>
        <w:rPr>
          <w:rFonts w:ascii="Arial" w:hAnsi="Arial" w:cs="Arial"/>
          <w:i/>
          <w:iCs/>
          <w:color w:val="1D1D1D"/>
          <w:sz w:val="21"/>
          <w:szCs w:val="21"/>
        </w:rPr>
        <w:t>ulating environment that enables</w:t>
      </w:r>
      <w:r w:rsidRPr="00655B4C">
        <w:rPr>
          <w:rFonts w:ascii="Arial" w:hAnsi="Arial" w:cs="Arial"/>
          <w:i/>
          <w:iCs/>
          <w:color w:val="1D1D1D"/>
          <w:sz w:val="21"/>
          <w:szCs w:val="21"/>
        </w:rPr>
        <w:t xml:space="preserve"> young women from diverse backgrounds to achieve academic success in a college preparatory program and to become leaders in their communities and professions</w:t>
      </w:r>
    </w:p>
    <w:p w:rsidR="005017CA" w:rsidRPr="00FA3CF6" w:rsidRDefault="005017CA" w:rsidP="005017CA"/>
    <w:p w:rsidR="00F14CFF" w:rsidRPr="00F14CFF" w:rsidRDefault="00F14CFF" w:rsidP="00F14CFF">
      <w:pPr>
        <w:rPr>
          <w:rFonts w:ascii="Times New Roman" w:eastAsia="Times New Roman" w:hAnsi="Times New Roman" w:cs="Times New Roman"/>
        </w:rPr>
      </w:pPr>
      <w:r w:rsidRPr="00F14CFF">
        <w:rPr>
          <w:rFonts w:ascii="Calibri" w:eastAsia="Times New Roman" w:hAnsi="Calibri" w:cs="Times New Roman"/>
          <w:b/>
          <w:bCs/>
          <w:color w:val="000000"/>
        </w:rPr>
        <w:t xml:space="preserve">Board Members Present: </w:t>
      </w:r>
      <w:r w:rsidRPr="00F14CFF">
        <w:rPr>
          <w:rFonts w:ascii="Calibri" w:eastAsia="Times New Roman" w:hAnsi="Calibri" w:cs="Times New Roman"/>
          <w:color w:val="000000"/>
        </w:rPr>
        <w:t xml:space="preserve">Kathryn Love, </w:t>
      </w:r>
      <w:proofErr w:type="spellStart"/>
      <w:r w:rsidRPr="00F14CFF">
        <w:rPr>
          <w:rFonts w:ascii="Calibri" w:eastAsia="Times New Roman" w:hAnsi="Calibri" w:cs="Times New Roman"/>
          <w:color w:val="000000"/>
        </w:rPr>
        <w:t>Edes</w:t>
      </w:r>
      <w:proofErr w:type="spellEnd"/>
      <w:r w:rsidRPr="00F14CFF">
        <w:rPr>
          <w:rFonts w:ascii="Calibri" w:eastAsia="Times New Roman" w:hAnsi="Calibri" w:cs="Times New Roman"/>
          <w:color w:val="000000"/>
        </w:rPr>
        <w:t xml:space="preserve"> Gilbert, Sara </w:t>
      </w:r>
      <w:proofErr w:type="spellStart"/>
      <w:r w:rsidRPr="00F14CFF">
        <w:rPr>
          <w:rFonts w:ascii="Calibri" w:eastAsia="Times New Roman" w:hAnsi="Calibri" w:cs="Times New Roman"/>
          <w:color w:val="000000"/>
        </w:rPr>
        <w:t>Goellner</w:t>
      </w:r>
      <w:proofErr w:type="spellEnd"/>
      <w:r w:rsidRPr="00F14CFF">
        <w:rPr>
          <w:rFonts w:ascii="Calibri" w:eastAsia="Times New Roman" w:hAnsi="Calibri" w:cs="Times New Roman"/>
          <w:color w:val="000000"/>
        </w:rPr>
        <w:t xml:space="preserve">, Jason Hall, Chris Motley, Jessica Portis, </w:t>
      </w:r>
      <w:proofErr w:type="spellStart"/>
      <w:r w:rsidRPr="00F14CFF">
        <w:rPr>
          <w:rFonts w:ascii="Calibri" w:eastAsia="Times New Roman" w:hAnsi="Calibri" w:cs="Times New Roman"/>
          <w:color w:val="000000"/>
        </w:rPr>
        <w:t>Arvetta</w:t>
      </w:r>
      <w:proofErr w:type="spellEnd"/>
      <w:r w:rsidRPr="00F14CFF">
        <w:rPr>
          <w:rFonts w:ascii="Calibri" w:eastAsia="Times New Roman" w:hAnsi="Calibri" w:cs="Times New Roman"/>
          <w:color w:val="000000"/>
        </w:rPr>
        <w:t xml:space="preserve"> Powell, and Tim Rowbottom</w:t>
      </w:r>
    </w:p>
    <w:p w:rsidR="00F14CFF" w:rsidRPr="00F14CFF" w:rsidRDefault="00F14CFF" w:rsidP="00F14CFF">
      <w:pPr>
        <w:rPr>
          <w:rFonts w:ascii="Times New Roman" w:eastAsia="Times New Roman" w:hAnsi="Times New Roman" w:cs="Times New Roman"/>
        </w:rPr>
      </w:pPr>
      <w:r w:rsidRPr="00F14CFF">
        <w:rPr>
          <w:rFonts w:ascii="Calibri" w:eastAsia="Times New Roman" w:hAnsi="Calibri" w:cs="Times New Roman"/>
          <w:b/>
          <w:bCs/>
          <w:color w:val="000000"/>
        </w:rPr>
        <w:t xml:space="preserve">Board Members Excused: </w:t>
      </w:r>
      <w:r w:rsidRPr="00F14CFF">
        <w:rPr>
          <w:rFonts w:ascii="Calibri" w:eastAsia="Times New Roman" w:hAnsi="Calibri" w:cs="Times New Roman"/>
          <w:color w:val="000000"/>
        </w:rPr>
        <w:t>Nikki Doughty, John Ross</w:t>
      </w:r>
    </w:p>
    <w:p w:rsidR="00F14CFF" w:rsidRPr="00F14CFF" w:rsidRDefault="00F14CFF" w:rsidP="00F14CFF">
      <w:pPr>
        <w:rPr>
          <w:rFonts w:ascii="Times New Roman" w:eastAsia="Times New Roman" w:hAnsi="Times New Roman" w:cs="Times New Roman"/>
        </w:rPr>
      </w:pPr>
      <w:r w:rsidRPr="00F14CFF">
        <w:rPr>
          <w:rFonts w:ascii="Calibri" w:eastAsia="Times New Roman" w:hAnsi="Calibri" w:cs="Times New Roman"/>
          <w:b/>
          <w:bCs/>
          <w:color w:val="000000"/>
        </w:rPr>
        <w:t xml:space="preserve">School Staff: </w:t>
      </w:r>
      <w:r w:rsidRPr="00F14CFF">
        <w:rPr>
          <w:rFonts w:ascii="Calibri" w:eastAsia="Times New Roman" w:hAnsi="Calibri" w:cs="Times New Roman"/>
          <w:color w:val="000000"/>
        </w:rPr>
        <w:t xml:space="preserve">Robyn Wiens, Julie Hercules, Kaleigh Lawrence, </w:t>
      </w:r>
      <w:proofErr w:type="spellStart"/>
      <w:r w:rsidRPr="00F14CFF">
        <w:rPr>
          <w:rFonts w:ascii="Calibri" w:eastAsia="Times New Roman" w:hAnsi="Calibri" w:cs="Times New Roman"/>
          <w:color w:val="000000"/>
        </w:rPr>
        <w:t>Adrieanne</w:t>
      </w:r>
      <w:proofErr w:type="spellEnd"/>
      <w:r w:rsidRPr="00F14CFF">
        <w:rPr>
          <w:rFonts w:ascii="Calibri" w:eastAsia="Times New Roman" w:hAnsi="Calibri" w:cs="Times New Roman"/>
          <w:color w:val="000000"/>
        </w:rPr>
        <w:t xml:space="preserve"> Watkins, and Rhonda Smith-Branch</w:t>
      </w:r>
    </w:p>
    <w:p w:rsidR="00F14CFF" w:rsidRPr="00F14CFF" w:rsidRDefault="00F14CFF" w:rsidP="00F14CFF">
      <w:pPr>
        <w:rPr>
          <w:rFonts w:ascii="Times New Roman" w:eastAsia="Times New Roman" w:hAnsi="Times New Roman" w:cs="Times New Roman"/>
        </w:rPr>
      </w:pPr>
      <w:r w:rsidRPr="00F14CFF">
        <w:rPr>
          <w:rFonts w:ascii="Calibri" w:eastAsia="Times New Roman" w:hAnsi="Calibri" w:cs="Times New Roman"/>
          <w:b/>
          <w:bCs/>
          <w:color w:val="000000"/>
        </w:rPr>
        <w:t xml:space="preserve">Guests: </w:t>
      </w:r>
      <w:r w:rsidRPr="00F14CFF">
        <w:rPr>
          <w:rFonts w:ascii="Calibri" w:eastAsia="Times New Roman" w:hAnsi="Calibri" w:cs="Times New Roman"/>
          <w:color w:val="000000"/>
        </w:rPr>
        <w:t>Vicki May, Lori Sommers</w:t>
      </w:r>
    </w:p>
    <w:p w:rsidR="00F14CFF" w:rsidRPr="00F14CFF" w:rsidRDefault="00F14CFF" w:rsidP="00F14CFF">
      <w:pPr>
        <w:rPr>
          <w:rFonts w:ascii="Times New Roman" w:eastAsia="Times New Roman" w:hAnsi="Times New Roman" w:cs="Times New Roman"/>
        </w:rPr>
      </w:pP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The meeting was called to order at 5:05 PM.</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 xml:space="preserve">There was a motion to approve the attached consent agenda, which was seconded and followed by a unanimous approval. </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The Budget and Finance committee reviewed the YTD financial dashboard. The Committee Chair noted that there are shortfalls in local and state revenue due to lower contributions and to timing of governmental payments related to student enrollment/</w:t>
      </w:r>
      <w:proofErr w:type="spellStart"/>
      <w:r w:rsidRPr="00F14CFF">
        <w:rPr>
          <w:rFonts w:ascii="Calibri" w:eastAsia="Times New Roman" w:hAnsi="Calibri" w:cs="Times New Roman"/>
          <w:color w:val="000000"/>
        </w:rPr>
        <w:t>atttendances</w:t>
      </w:r>
      <w:proofErr w:type="spellEnd"/>
      <w:r w:rsidRPr="00F14CFF">
        <w:rPr>
          <w:rFonts w:ascii="Calibri" w:eastAsia="Times New Roman" w:hAnsi="Calibri" w:cs="Times New Roman"/>
          <w:color w:val="000000"/>
        </w:rPr>
        <w:t>.  For expenses for fiscal year to date, the School is over budget on classroom supplies and under budget on plant operations; other expense categories are on target.</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 xml:space="preserve">The Executive Director and the </w:t>
      </w:r>
      <w:r w:rsidR="0017498F" w:rsidRPr="0017498F">
        <w:rPr>
          <w:rFonts w:ascii="Calibri" w:eastAsia="Times New Roman" w:hAnsi="Calibri" w:cs="Times New Roman"/>
          <w:color w:val="000000"/>
        </w:rPr>
        <w:t>Foundation</w:t>
      </w:r>
      <w:r w:rsidR="0017498F">
        <w:rPr>
          <w:rFonts w:ascii="Calibri" w:eastAsia="Times New Roman" w:hAnsi="Calibri" w:cs="Times New Roman"/>
          <w:color w:val="000000"/>
        </w:rPr>
        <w:t xml:space="preserve"> </w:t>
      </w:r>
      <w:r w:rsidRPr="00F14CFF">
        <w:rPr>
          <w:rFonts w:ascii="Calibri" w:eastAsia="Times New Roman" w:hAnsi="Calibri" w:cs="Times New Roman"/>
          <w:color w:val="000000"/>
        </w:rPr>
        <w:t xml:space="preserve">Chair each submitted written reports in advance of the meeting.  The Executive Director provided highlights from the first two months of school related to students and staff and identified upcoming events and needs, as well as enrollment-related matters for the Board to consider in the future. The </w:t>
      </w:r>
      <w:r w:rsidR="0017498F">
        <w:rPr>
          <w:rFonts w:ascii="Calibri" w:eastAsia="Times New Roman" w:hAnsi="Calibri" w:cs="Times New Roman"/>
          <w:color w:val="000000"/>
        </w:rPr>
        <w:t>Foundation R</w:t>
      </w:r>
      <w:r w:rsidRPr="00F14CFF">
        <w:rPr>
          <w:rFonts w:ascii="Calibri" w:eastAsia="Times New Roman" w:hAnsi="Calibri" w:cs="Times New Roman"/>
          <w:color w:val="000000"/>
        </w:rPr>
        <w:t>eport provided an update on fundraising in the first quarter of FY18 and reminded the board about the October 20 fundraiser.  </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 xml:space="preserve">Dr. Wiens reviewed the school snapshot, noting that suspensions are about the same as last year and that there has been a steady increase in the number of students with IEPs, 504 plans and in evaluation for the same.  We are spending more per student than other charter </w:t>
      </w:r>
      <w:r w:rsidRPr="00F14CFF">
        <w:rPr>
          <w:rFonts w:ascii="Calibri" w:eastAsia="Times New Roman" w:hAnsi="Calibri" w:cs="Times New Roman"/>
          <w:color w:val="000000"/>
        </w:rPr>
        <w:lastRenderedPageBreak/>
        <w:t xml:space="preserve">schools.  Enrollment stands at 202 with about 95% attendance.  She also discussed faculty hiring and described that the </w:t>
      </w:r>
      <w:proofErr w:type="spellStart"/>
      <w:proofErr w:type="gramStart"/>
      <w:r w:rsidRPr="00F14CFF">
        <w:rPr>
          <w:rFonts w:ascii="Calibri" w:eastAsia="Times New Roman" w:hAnsi="Calibri" w:cs="Times New Roman"/>
          <w:color w:val="000000"/>
        </w:rPr>
        <w:t>MicroSoft</w:t>
      </w:r>
      <w:proofErr w:type="spellEnd"/>
      <w:proofErr w:type="gramEnd"/>
      <w:r w:rsidRPr="00F14CFF">
        <w:rPr>
          <w:rFonts w:ascii="Calibri" w:eastAsia="Times New Roman" w:hAnsi="Calibri" w:cs="Times New Roman"/>
          <w:color w:val="000000"/>
        </w:rPr>
        <w:t xml:space="preserve"> Teals program is going well. </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The Board discu</w:t>
      </w:r>
      <w:r w:rsidR="0011582C">
        <w:rPr>
          <w:rFonts w:ascii="Calibri" w:eastAsia="Times New Roman" w:hAnsi="Calibri" w:cs="Times New Roman"/>
          <w:color w:val="000000"/>
        </w:rPr>
        <w:t xml:space="preserve">ssed initiatives identified in </w:t>
      </w:r>
      <w:r w:rsidRPr="00F14CFF">
        <w:rPr>
          <w:rFonts w:ascii="Calibri" w:eastAsia="Times New Roman" w:hAnsi="Calibri" w:cs="Times New Roman"/>
          <w:color w:val="000000"/>
        </w:rPr>
        <w:t xml:space="preserve">the strategic plan </w:t>
      </w:r>
      <w:r w:rsidR="0011582C">
        <w:rPr>
          <w:rFonts w:ascii="Calibri" w:eastAsia="Times New Roman" w:hAnsi="Calibri" w:cs="Times New Roman"/>
          <w:color w:val="000000"/>
        </w:rPr>
        <w:t xml:space="preserve">relating </w:t>
      </w:r>
      <w:r w:rsidRPr="00F14CFF">
        <w:rPr>
          <w:rFonts w:ascii="Calibri" w:eastAsia="Times New Roman" w:hAnsi="Calibri" w:cs="Times New Roman"/>
          <w:color w:val="000000"/>
        </w:rPr>
        <w:t>to student life.  Dean of Students Julie Hercules presented information on student experiences including high school leadership, sisterhood and extracurricular activities and school behavior policies.  The Board supports the school’s efforts to maintain a focused learning environment, with student discipline decisions being made against that backdrop.   </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The Board then kicked off a strategic planning discussion of enroll</w:t>
      </w:r>
      <w:r w:rsidR="0011582C">
        <w:rPr>
          <w:rFonts w:ascii="Calibri" w:eastAsia="Times New Roman" w:hAnsi="Calibri" w:cs="Times New Roman"/>
          <w:color w:val="000000"/>
        </w:rPr>
        <w:t xml:space="preserve">ment/facilities planning.  Tim </w:t>
      </w:r>
      <w:r w:rsidRPr="00F14CFF">
        <w:rPr>
          <w:rFonts w:ascii="Calibri" w:eastAsia="Times New Roman" w:hAnsi="Calibri" w:cs="Times New Roman"/>
          <w:color w:val="000000"/>
        </w:rPr>
        <w:t>Rowbottom and Dr. Wiens</w:t>
      </w:r>
      <w:r w:rsidR="0011582C">
        <w:rPr>
          <w:rFonts w:ascii="Calibri" w:eastAsia="Times New Roman" w:hAnsi="Calibri" w:cs="Times New Roman"/>
          <w:color w:val="000000"/>
        </w:rPr>
        <w:t xml:space="preserve"> </w:t>
      </w:r>
      <w:r w:rsidRPr="00F14CFF">
        <w:rPr>
          <w:rFonts w:ascii="Calibri" w:eastAsia="Times New Roman" w:hAnsi="Calibri" w:cs="Times New Roman"/>
          <w:color w:val="000000"/>
        </w:rPr>
        <w:t>will undertake classroom utilization modeling.  We are going to analyze where are students live, what schools they come from, where we see attrition and our competition to prepare for the 2018-</w:t>
      </w:r>
      <w:proofErr w:type="gramStart"/>
      <w:r w:rsidRPr="00F14CFF">
        <w:rPr>
          <w:rFonts w:ascii="Calibri" w:eastAsia="Times New Roman" w:hAnsi="Calibri" w:cs="Times New Roman"/>
          <w:color w:val="000000"/>
        </w:rPr>
        <w:t>19  school</w:t>
      </w:r>
      <w:proofErr w:type="gramEnd"/>
      <w:r w:rsidRPr="00F14CFF">
        <w:rPr>
          <w:rFonts w:ascii="Calibri" w:eastAsia="Times New Roman" w:hAnsi="Calibri" w:cs="Times New Roman"/>
          <w:color w:val="000000"/>
        </w:rPr>
        <w:t xml:space="preserve"> year.</w:t>
      </w:r>
    </w:p>
    <w:p w:rsidR="00F14CFF" w:rsidRPr="00F14CFF" w:rsidRDefault="00F14CFF" w:rsidP="00F14CFF">
      <w:pPr>
        <w:spacing w:after="240"/>
        <w:rPr>
          <w:rFonts w:ascii="Times New Roman" w:eastAsia="Times New Roman" w:hAnsi="Times New Roman" w:cs="Times New Roman"/>
        </w:rPr>
      </w:pPr>
      <w:r w:rsidRPr="00F14CFF">
        <w:rPr>
          <w:rFonts w:ascii="Calibri" w:eastAsia="Times New Roman" w:hAnsi="Calibri" w:cs="Times New Roman"/>
          <w:color w:val="000000"/>
        </w:rPr>
        <w:t xml:space="preserve">The board meeting adjourned at 6:45 PM. </w:t>
      </w:r>
    </w:p>
    <w:p w:rsidR="00913A07" w:rsidRDefault="00913A07">
      <w:pPr>
        <w:rPr>
          <w:rFonts w:eastAsiaTheme="minorEastAsia"/>
        </w:rPr>
      </w:pPr>
      <w:r>
        <w:br w:type="page"/>
      </w:r>
    </w:p>
    <w:p w:rsidR="00622813" w:rsidRDefault="00622813" w:rsidP="00622813">
      <w:pPr>
        <w:pStyle w:val="ListParagraph"/>
      </w:pPr>
    </w:p>
    <w:p w:rsidR="00622813" w:rsidRPr="00FA3CF6" w:rsidRDefault="00622813" w:rsidP="00622813">
      <w:pPr>
        <w:jc w:val="center"/>
      </w:pPr>
      <w:r w:rsidRPr="00FA3CF6">
        <w:rPr>
          <w:noProof/>
        </w:rPr>
        <w:drawing>
          <wp:inline distT="0" distB="0" distL="0" distR="0" wp14:anchorId="33F3DB3F" wp14:editId="2D2EC127">
            <wp:extent cx="1108469" cy="11074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rsidR="00622813" w:rsidRDefault="00622813" w:rsidP="00622813">
      <w:pPr>
        <w:jc w:val="center"/>
      </w:pPr>
      <w:r w:rsidRPr="00FA3CF6">
        <w:t>Hawthorn Board of Directors Meeting</w:t>
      </w:r>
    </w:p>
    <w:p w:rsidR="00622813" w:rsidRDefault="00622813" w:rsidP="00622813">
      <w:pPr>
        <w:jc w:val="center"/>
      </w:pPr>
    </w:p>
    <w:p w:rsidR="00622813" w:rsidRDefault="00622813" w:rsidP="00622813">
      <w:pPr>
        <w:jc w:val="center"/>
      </w:pPr>
      <w:r>
        <w:t>Consent Agenda</w:t>
      </w:r>
    </w:p>
    <w:p w:rsidR="00622813" w:rsidRPr="002230D1" w:rsidRDefault="00622813" w:rsidP="00622813">
      <w:pPr>
        <w:jc w:val="center"/>
      </w:pPr>
      <w:r w:rsidRPr="002230D1">
        <w:t>(Applicable documentation distributed to the Board)</w:t>
      </w:r>
    </w:p>
    <w:p w:rsidR="00622813" w:rsidRPr="002230D1" w:rsidRDefault="00622813" w:rsidP="00622813"/>
    <w:p w:rsidR="00622813" w:rsidRPr="002230D1" w:rsidRDefault="00622813" w:rsidP="00622813">
      <w:pPr>
        <w:pStyle w:val="ListParagraph"/>
        <w:numPr>
          <w:ilvl w:val="0"/>
          <w:numId w:val="2"/>
        </w:numPr>
      </w:pPr>
      <w:r w:rsidRPr="002230D1">
        <w:t>Approval of the Minutes of the prior meeting</w:t>
      </w:r>
      <w:r w:rsidR="009D3397">
        <w:t>s</w:t>
      </w:r>
      <w:r w:rsidRPr="002230D1">
        <w:t xml:space="preserve"> of the Board of Directors </w:t>
      </w:r>
    </w:p>
    <w:p w:rsidR="00622813" w:rsidRPr="002230D1" w:rsidRDefault="00622813" w:rsidP="00622813">
      <w:pPr>
        <w:pStyle w:val="ListParagraph"/>
      </w:pPr>
    </w:p>
    <w:p w:rsidR="00B76B68" w:rsidRDefault="00622813" w:rsidP="00B76B68">
      <w:pPr>
        <w:pStyle w:val="ListParagraph"/>
        <w:numPr>
          <w:ilvl w:val="0"/>
          <w:numId w:val="2"/>
        </w:numPr>
      </w:pPr>
      <w:r w:rsidRPr="002230D1">
        <w:t xml:space="preserve">Check Ledger </w:t>
      </w:r>
    </w:p>
    <w:p w:rsidR="00622813" w:rsidRPr="002230D1" w:rsidRDefault="00622813" w:rsidP="00622813"/>
    <w:p w:rsidR="00622813" w:rsidRPr="00FA3CF6" w:rsidRDefault="00622813" w:rsidP="00622813">
      <w:pPr>
        <w:pStyle w:val="ListParagraph"/>
      </w:pPr>
    </w:p>
    <w:p w:rsidR="00622813" w:rsidRDefault="00622813" w:rsidP="00622813">
      <w:pPr>
        <w:pBdr>
          <w:bottom w:val="single" w:sz="6" w:space="1" w:color="auto"/>
        </w:pBdr>
      </w:pPr>
    </w:p>
    <w:p w:rsidR="00622813" w:rsidRDefault="00622813" w:rsidP="00622813"/>
    <w:p w:rsidR="00622813" w:rsidRPr="00FA3CF6" w:rsidRDefault="00622813" w:rsidP="00622813"/>
    <w:p w:rsidR="00622813" w:rsidRDefault="00622813" w:rsidP="00622813"/>
    <w:p w:rsidR="00622813" w:rsidRDefault="00622813" w:rsidP="00622813"/>
    <w:p w:rsidR="00622813" w:rsidRDefault="00622813" w:rsidP="00622813"/>
    <w:p w:rsidR="00622813" w:rsidRDefault="00622813" w:rsidP="00622813"/>
    <w:p w:rsidR="00622813" w:rsidRDefault="00622813" w:rsidP="00622813"/>
    <w:p w:rsidR="00622813" w:rsidRDefault="00622813" w:rsidP="00622813"/>
    <w:p w:rsidR="00AA4D51" w:rsidRDefault="00AA4D51"/>
    <w:sectPr w:rsidR="00AA4D51" w:rsidSect="00853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5C" w:rsidRDefault="00FA5A5C">
      <w:r>
        <w:separator/>
      </w:r>
    </w:p>
  </w:endnote>
  <w:endnote w:type="continuationSeparator" w:id="0">
    <w:p w:rsidR="00FA5A5C" w:rsidRDefault="00FA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B" w:rsidRDefault="000B6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B" w:rsidRDefault="000B6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B" w:rsidRDefault="000B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5C" w:rsidRDefault="00FA5A5C">
      <w:r>
        <w:separator/>
      </w:r>
    </w:p>
  </w:footnote>
  <w:footnote w:type="continuationSeparator" w:id="0">
    <w:p w:rsidR="00FA5A5C" w:rsidRDefault="00FA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B" w:rsidRDefault="000B6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B" w:rsidRDefault="000B6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B" w:rsidRDefault="000B6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96688"/>
    <w:multiLevelType w:val="multilevel"/>
    <w:tmpl w:val="74401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15E8E"/>
    <w:multiLevelType w:val="hybridMultilevel"/>
    <w:tmpl w:val="F7B0C7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A8186E"/>
    <w:multiLevelType w:val="hybridMultilevel"/>
    <w:tmpl w:val="6568DD72"/>
    <w:lvl w:ilvl="0" w:tplc="C54C8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DateText" w:val="False"/>
    <w:docVar w:name="DocIDDraft" w:val="False"/>
    <w:docVar w:name="DocIDFileName" w:val="False"/>
    <w:docVar w:name="DocIDLibrary" w:val="True"/>
    <w:docVar w:name="DocIDLongDate" w:val="False"/>
    <w:docVar w:name="DocIDMatter" w:val="False"/>
    <w:docVar w:name="DocIDTime" w:val="False"/>
    <w:docVar w:name="DocIDType" w:val="AllPagesExceptFirst"/>
    <w:docVar w:name="DocIDTypist" w:val="False"/>
    <w:docVar w:name="DocIDVersion" w:val="True"/>
  </w:docVars>
  <w:rsids>
    <w:rsidRoot w:val="00622813"/>
    <w:rsid w:val="0008325C"/>
    <w:rsid w:val="000B64CB"/>
    <w:rsid w:val="000B66FF"/>
    <w:rsid w:val="00106FE3"/>
    <w:rsid w:val="0011582C"/>
    <w:rsid w:val="0014116B"/>
    <w:rsid w:val="00173296"/>
    <w:rsid w:val="0017498F"/>
    <w:rsid w:val="0019250F"/>
    <w:rsid w:val="001A0B01"/>
    <w:rsid w:val="001C2DB7"/>
    <w:rsid w:val="001C6F7A"/>
    <w:rsid w:val="001D3EE0"/>
    <w:rsid w:val="001E39B6"/>
    <w:rsid w:val="002043D0"/>
    <w:rsid w:val="0022528B"/>
    <w:rsid w:val="002350CB"/>
    <w:rsid w:val="0024655B"/>
    <w:rsid w:val="00247BDC"/>
    <w:rsid w:val="00296DC0"/>
    <w:rsid w:val="002B5C30"/>
    <w:rsid w:val="00335C9F"/>
    <w:rsid w:val="00343A6B"/>
    <w:rsid w:val="003E6AFF"/>
    <w:rsid w:val="004353B4"/>
    <w:rsid w:val="004625A3"/>
    <w:rsid w:val="004942E2"/>
    <w:rsid w:val="004B60DD"/>
    <w:rsid w:val="005017CA"/>
    <w:rsid w:val="00502D8D"/>
    <w:rsid w:val="005C442A"/>
    <w:rsid w:val="005E20DD"/>
    <w:rsid w:val="005F71FA"/>
    <w:rsid w:val="00622813"/>
    <w:rsid w:val="00626932"/>
    <w:rsid w:val="00655B4C"/>
    <w:rsid w:val="006C73C6"/>
    <w:rsid w:val="006D5AC1"/>
    <w:rsid w:val="007610BF"/>
    <w:rsid w:val="00773490"/>
    <w:rsid w:val="007C28DD"/>
    <w:rsid w:val="00853955"/>
    <w:rsid w:val="00877E31"/>
    <w:rsid w:val="00890091"/>
    <w:rsid w:val="008D01F6"/>
    <w:rsid w:val="009136F9"/>
    <w:rsid w:val="00913A07"/>
    <w:rsid w:val="009669BC"/>
    <w:rsid w:val="009A5F81"/>
    <w:rsid w:val="009A75B5"/>
    <w:rsid w:val="009B36B5"/>
    <w:rsid w:val="009D3397"/>
    <w:rsid w:val="009F3338"/>
    <w:rsid w:val="00A66DDD"/>
    <w:rsid w:val="00A743E3"/>
    <w:rsid w:val="00AA4D51"/>
    <w:rsid w:val="00AA6B93"/>
    <w:rsid w:val="00B02C8E"/>
    <w:rsid w:val="00B16784"/>
    <w:rsid w:val="00B64AED"/>
    <w:rsid w:val="00B76B68"/>
    <w:rsid w:val="00BA49A6"/>
    <w:rsid w:val="00BD0F7B"/>
    <w:rsid w:val="00BE1E0A"/>
    <w:rsid w:val="00C250E7"/>
    <w:rsid w:val="00C969FD"/>
    <w:rsid w:val="00CE4823"/>
    <w:rsid w:val="00D34BFA"/>
    <w:rsid w:val="00D870BB"/>
    <w:rsid w:val="00D973F6"/>
    <w:rsid w:val="00DD22A8"/>
    <w:rsid w:val="00DF6DF7"/>
    <w:rsid w:val="00E14341"/>
    <w:rsid w:val="00E30B1F"/>
    <w:rsid w:val="00E73515"/>
    <w:rsid w:val="00EC2175"/>
    <w:rsid w:val="00F14CFF"/>
    <w:rsid w:val="00F606EC"/>
    <w:rsid w:val="00F971B8"/>
    <w:rsid w:val="00F97AA0"/>
    <w:rsid w:val="00FA5A5C"/>
    <w:rsid w:val="00FC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F0410-C0F2-497C-8AA8-373799DD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13"/>
  </w:style>
  <w:style w:type="paragraph" w:styleId="Heading1">
    <w:name w:val="heading 1"/>
    <w:basedOn w:val="Normal"/>
    <w:next w:val="Normal"/>
    <w:link w:val="Heading1Char"/>
    <w:uiPriority w:val="9"/>
    <w:qFormat/>
    <w:rsid w:val="009D339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655B4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3"/>
    <w:pPr>
      <w:ind w:left="720"/>
      <w:contextualSpacing/>
    </w:pPr>
    <w:rPr>
      <w:rFonts w:eastAsiaTheme="minorEastAsia"/>
    </w:rPr>
  </w:style>
  <w:style w:type="paragraph" w:styleId="Header">
    <w:name w:val="header"/>
    <w:basedOn w:val="Normal"/>
    <w:link w:val="HeaderChar"/>
    <w:uiPriority w:val="99"/>
    <w:unhideWhenUsed/>
    <w:rsid w:val="00622813"/>
    <w:pPr>
      <w:tabs>
        <w:tab w:val="center" w:pos="4680"/>
        <w:tab w:val="right" w:pos="9360"/>
      </w:tabs>
    </w:pPr>
  </w:style>
  <w:style w:type="character" w:customStyle="1" w:styleId="HeaderChar">
    <w:name w:val="Header Char"/>
    <w:basedOn w:val="DefaultParagraphFont"/>
    <w:link w:val="Header"/>
    <w:uiPriority w:val="99"/>
    <w:rsid w:val="00622813"/>
  </w:style>
  <w:style w:type="paragraph" w:styleId="Footer">
    <w:name w:val="footer"/>
    <w:basedOn w:val="Normal"/>
    <w:link w:val="FooterChar"/>
    <w:uiPriority w:val="99"/>
    <w:unhideWhenUsed/>
    <w:rsid w:val="00622813"/>
    <w:pPr>
      <w:tabs>
        <w:tab w:val="center" w:pos="4680"/>
        <w:tab w:val="right" w:pos="9360"/>
      </w:tabs>
    </w:pPr>
  </w:style>
  <w:style w:type="character" w:customStyle="1" w:styleId="FooterChar">
    <w:name w:val="Footer Char"/>
    <w:basedOn w:val="DefaultParagraphFont"/>
    <w:link w:val="Footer"/>
    <w:uiPriority w:val="99"/>
    <w:rsid w:val="00622813"/>
  </w:style>
  <w:style w:type="paragraph" w:styleId="NormalWeb">
    <w:name w:val="Normal (Web)"/>
    <w:basedOn w:val="Normal"/>
    <w:uiPriority w:val="99"/>
    <w:semiHidden/>
    <w:unhideWhenUsed/>
    <w:rsid w:val="00B76B6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D3397"/>
    <w:rPr>
      <w:rFonts w:ascii="Tahoma" w:hAnsi="Tahoma" w:cs="Tahoma"/>
      <w:sz w:val="16"/>
      <w:szCs w:val="16"/>
    </w:rPr>
  </w:style>
  <w:style w:type="character" w:customStyle="1" w:styleId="BalloonTextChar">
    <w:name w:val="Balloon Text Char"/>
    <w:basedOn w:val="DefaultParagraphFont"/>
    <w:link w:val="BalloonText"/>
    <w:uiPriority w:val="99"/>
    <w:semiHidden/>
    <w:rsid w:val="009D3397"/>
    <w:rPr>
      <w:rFonts w:ascii="Tahoma" w:hAnsi="Tahoma" w:cs="Tahoma"/>
      <w:sz w:val="16"/>
      <w:szCs w:val="16"/>
    </w:rPr>
  </w:style>
  <w:style w:type="character" w:customStyle="1" w:styleId="Heading1Char">
    <w:name w:val="Heading 1 Char"/>
    <w:basedOn w:val="DefaultParagraphFont"/>
    <w:link w:val="Heading1"/>
    <w:uiPriority w:val="9"/>
    <w:rsid w:val="009D3397"/>
    <w:rPr>
      <w:rFonts w:asciiTheme="majorHAnsi" w:eastAsiaTheme="majorEastAsia" w:hAnsiTheme="majorHAnsi" w:cstheme="majorBidi"/>
      <w:b/>
      <w:bCs/>
      <w:color w:val="2F5496" w:themeColor="accent1" w:themeShade="BF"/>
      <w:sz w:val="28"/>
      <w:szCs w:val="28"/>
    </w:rPr>
  </w:style>
  <w:style w:type="character" w:customStyle="1" w:styleId="DocID">
    <w:name w:val="DocID"/>
    <w:basedOn w:val="DefaultParagraphFont"/>
    <w:rsid w:val="00AA6B93"/>
    <w:rPr>
      <w:rFonts w:ascii="Times New Roman" w:hAnsi="Times New Roman" w:cs="Times New Roman"/>
      <w:b w:val="0"/>
      <w:i w:val="0"/>
      <w:vanish w:val="0"/>
      <w:color w:val="000000"/>
      <w:sz w:val="16"/>
      <w:u w:val="none"/>
    </w:rPr>
  </w:style>
  <w:style w:type="character" w:customStyle="1" w:styleId="Heading3Char">
    <w:name w:val="Heading 3 Char"/>
    <w:basedOn w:val="DefaultParagraphFont"/>
    <w:link w:val="Heading3"/>
    <w:uiPriority w:val="9"/>
    <w:rsid w:val="00655B4C"/>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412">
      <w:bodyDiv w:val="1"/>
      <w:marLeft w:val="0"/>
      <w:marRight w:val="0"/>
      <w:marTop w:val="0"/>
      <w:marBottom w:val="0"/>
      <w:divBdr>
        <w:top w:val="none" w:sz="0" w:space="0" w:color="auto"/>
        <w:left w:val="none" w:sz="0" w:space="0" w:color="auto"/>
        <w:bottom w:val="none" w:sz="0" w:space="0" w:color="auto"/>
        <w:right w:val="none" w:sz="0" w:space="0" w:color="auto"/>
      </w:divBdr>
    </w:div>
    <w:div w:id="1363743132">
      <w:bodyDiv w:val="1"/>
      <w:marLeft w:val="0"/>
      <w:marRight w:val="0"/>
      <w:marTop w:val="0"/>
      <w:marBottom w:val="0"/>
      <w:divBdr>
        <w:top w:val="none" w:sz="0" w:space="0" w:color="auto"/>
        <w:left w:val="none" w:sz="0" w:space="0" w:color="auto"/>
        <w:bottom w:val="none" w:sz="0" w:space="0" w:color="auto"/>
        <w:right w:val="none" w:sz="0" w:space="0" w:color="auto"/>
      </w:divBdr>
    </w:div>
    <w:div w:id="1667855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3688-BC2E-4195-BA0C-1DC44912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Dalayna Jackson</cp:lastModifiedBy>
  <cp:revision>2</cp:revision>
  <dcterms:created xsi:type="dcterms:W3CDTF">2018-01-31T21:43:00Z</dcterms:created>
  <dcterms:modified xsi:type="dcterms:W3CDTF">2018-01-31T21:43:00Z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USA01\10924304.2</vt:lpwstr>
  </property>
</Properties>
</file>