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B064E" w14:textId="77777777" w:rsidR="004913C5" w:rsidRPr="004913C5" w:rsidRDefault="004913C5" w:rsidP="004913C5">
      <w:pPr>
        <w:ind w:left="720"/>
        <w:rPr>
          <w:rFonts w:ascii="Times New Roman" w:hAnsi="Times New Roman" w:cs="Times New Roman"/>
        </w:rPr>
      </w:pPr>
      <w:bookmarkStart w:id="0" w:name="_GoBack"/>
      <w:bookmarkEnd w:id="0"/>
      <w:r w:rsidRPr="004913C5">
        <w:rPr>
          <w:rFonts w:ascii="Times New Roman" w:hAnsi="Times New Roman" w:cs="Times New Roman"/>
          <w:noProof/>
        </w:rPr>
        <w:drawing>
          <wp:inline distT="0" distB="0" distL="0" distR="0" wp14:anchorId="486549BB" wp14:editId="70CA5496">
            <wp:extent cx="1143000" cy="1041400"/>
            <wp:effectExtent l="0" t="0" r="0" b="0"/>
            <wp:docPr id="1" name="Picture 1" descr="https://lh4.googleusercontent.com/8phVDbWi5ZLlpFg7dUNCHCRxviot56sJE1iPvBttmLBz942W62sWLCmvQmuJe5a8gffyP5BLSDDGUtyfen9PCo-NxB1dRdCizW78fLWd2YDjBtNOUjPy1PcnxIaeRZni07SF-gu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8phVDbWi5ZLlpFg7dUNCHCRxviot56sJE1iPvBttmLBz942W62sWLCmvQmuJe5a8gffyP5BLSDDGUtyfen9PCo-NxB1dRdCizW78fLWd2YDjBtNOUjPy1PcnxIaeRZni07SF-gu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1400"/>
                    </a:xfrm>
                    <a:prstGeom prst="rect">
                      <a:avLst/>
                    </a:prstGeom>
                    <a:noFill/>
                    <a:ln>
                      <a:noFill/>
                    </a:ln>
                  </pic:spPr>
                </pic:pic>
              </a:graphicData>
            </a:graphic>
          </wp:inline>
        </w:drawing>
      </w:r>
      <w:r>
        <w:rPr>
          <w:rFonts w:ascii="Calibri" w:hAnsi="Calibri" w:cs="Times New Roman"/>
          <w:b/>
          <w:bCs/>
          <w:color w:val="000000"/>
        </w:rPr>
        <w:tab/>
      </w:r>
      <w:r>
        <w:rPr>
          <w:rFonts w:ascii="Calibri" w:hAnsi="Calibri" w:cs="Times New Roman"/>
          <w:b/>
          <w:bCs/>
          <w:color w:val="000000"/>
        </w:rPr>
        <w:tab/>
      </w:r>
      <w:r>
        <w:rPr>
          <w:rFonts w:ascii="Calibri" w:hAnsi="Calibri" w:cs="Times New Roman"/>
          <w:b/>
          <w:bCs/>
          <w:color w:val="000000"/>
        </w:rPr>
        <w:tab/>
      </w:r>
      <w:r>
        <w:rPr>
          <w:rFonts w:ascii="Calibri" w:hAnsi="Calibri" w:cs="Times New Roman"/>
          <w:b/>
          <w:bCs/>
          <w:color w:val="000000"/>
        </w:rPr>
        <w:tab/>
      </w:r>
      <w:r>
        <w:rPr>
          <w:rFonts w:ascii="Calibri" w:hAnsi="Calibri" w:cs="Times New Roman"/>
          <w:b/>
          <w:bCs/>
          <w:color w:val="000000"/>
        </w:rPr>
        <w:tab/>
      </w:r>
      <w:r>
        <w:rPr>
          <w:rFonts w:ascii="Calibri" w:hAnsi="Calibri" w:cs="Times New Roman"/>
          <w:b/>
          <w:bCs/>
          <w:color w:val="000000"/>
        </w:rPr>
        <w:tab/>
      </w:r>
      <w:r w:rsidRPr="004913C5">
        <w:rPr>
          <w:rFonts w:ascii="Calibri" w:hAnsi="Calibri" w:cs="Times New Roman"/>
          <w:b/>
          <w:bCs/>
          <w:color w:val="000000"/>
        </w:rPr>
        <w:t>Hawthorn Board of Directors</w:t>
      </w:r>
    </w:p>
    <w:p w14:paraId="632DA3CB" w14:textId="77777777" w:rsidR="004913C5" w:rsidRPr="004913C5" w:rsidRDefault="004913C5" w:rsidP="004913C5">
      <w:pPr>
        <w:ind w:left="720" w:firstLine="720"/>
        <w:jc w:val="center"/>
        <w:rPr>
          <w:rFonts w:ascii="Times New Roman" w:hAnsi="Times New Roman" w:cs="Times New Roman"/>
        </w:rPr>
      </w:pPr>
      <w:r w:rsidRPr="004913C5">
        <w:rPr>
          <w:rFonts w:ascii="Calibri" w:hAnsi="Calibri" w:cs="Times New Roman"/>
          <w:color w:val="000000"/>
        </w:rPr>
        <w:tab/>
      </w:r>
      <w:r w:rsidRPr="004913C5">
        <w:rPr>
          <w:rFonts w:ascii="Calibri" w:hAnsi="Calibri" w:cs="Times New Roman"/>
          <w:color w:val="000000"/>
        </w:rPr>
        <w:tab/>
      </w:r>
      <w:r w:rsidRPr="004913C5">
        <w:rPr>
          <w:rFonts w:ascii="Calibri" w:hAnsi="Calibri" w:cs="Times New Roman"/>
          <w:color w:val="000000"/>
        </w:rPr>
        <w:tab/>
      </w:r>
      <w:r w:rsidRPr="004913C5">
        <w:rPr>
          <w:rFonts w:ascii="Calibri" w:hAnsi="Calibri" w:cs="Times New Roman"/>
          <w:color w:val="000000"/>
        </w:rPr>
        <w:tab/>
      </w:r>
      <w:r w:rsidRPr="004913C5">
        <w:rPr>
          <w:rFonts w:ascii="Calibri" w:hAnsi="Calibri" w:cs="Times New Roman"/>
          <w:color w:val="000000"/>
        </w:rPr>
        <w:tab/>
      </w:r>
      <w:r w:rsidRPr="004913C5">
        <w:rPr>
          <w:rFonts w:ascii="Calibri" w:hAnsi="Calibri" w:cs="Times New Roman"/>
          <w:color w:val="000000"/>
        </w:rPr>
        <w:tab/>
        <w:t>Minutes of Board Meeting 8/8/16</w:t>
      </w:r>
    </w:p>
    <w:p w14:paraId="68F18B32" w14:textId="77777777" w:rsidR="004913C5" w:rsidRPr="004913C5" w:rsidRDefault="004913C5" w:rsidP="004913C5">
      <w:pPr>
        <w:ind w:left="720" w:firstLine="720"/>
        <w:jc w:val="right"/>
        <w:rPr>
          <w:rFonts w:ascii="Times New Roman" w:hAnsi="Times New Roman" w:cs="Times New Roman"/>
        </w:rPr>
      </w:pPr>
      <w:r w:rsidRPr="004913C5">
        <w:rPr>
          <w:rFonts w:ascii="Calibri" w:hAnsi="Calibri" w:cs="Times New Roman"/>
          <w:color w:val="000000"/>
        </w:rPr>
        <w:t>Hawthorn Leadership School for Girls</w:t>
      </w:r>
    </w:p>
    <w:p w14:paraId="1575DEF3" w14:textId="77777777" w:rsidR="004913C5" w:rsidRPr="004913C5" w:rsidRDefault="004913C5" w:rsidP="004913C5">
      <w:pPr>
        <w:ind w:left="720" w:firstLine="720"/>
        <w:jc w:val="right"/>
        <w:rPr>
          <w:rFonts w:ascii="Times New Roman" w:hAnsi="Times New Roman" w:cs="Times New Roman"/>
        </w:rPr>
      </w:pPr>
      <w:r w:rsidRPr="004913C5">
        <w:rPr>
          <w:rFonts w:ascii="Calibri" w:hAnsi="Calibri" w:cs="Times New Roman"/>
          <w:color w:val="000000"/>
        </w:rPr>
        <w:t xml:space="preserve">1901 </w:t>
      </w:r>
      <w:proofErr w:type="spellStart"/>
      <w:r w:rsidRPr="004913C5">
        <w:rPr>
          <w:rFonts w:ascii="Calibri" w:hAnsi="Calibri" w:cs="Times New Roman"/>
          <w:color w:val="000000"/>
        </w:rPr>
        <w:t>Kingshighway</w:t>
      </w:r>
      <w:proofErr w:type="spellEnd"/>
      <w:r w:rsidRPr="004913C5">
        <w:rPr>
          <w:rFonts w:ascii="Calibri" w:hAnsi="Calibri" w:cs="Times New Roman"/>
          <w:color w:val="000000"/>
        </w:rPr>
        <w:t xml:space="preserve"> Blvd, St. Louis, MO 63113</w:t>
      </w:r>
    </w:p>
    <w:p w14:paraId="65F6C553" w14:textId="77777777" w:rsidR="004913C5" w:rsidRPr="004913C5" w:rsidRDefault="004913C5" w:rsidP="004913C5">
      <w:pPr>
        <w:rPr>
          <w:rFonts w:ascii="Times New Roman" w:eastAsia="Times New Roman" w:hAnsi="Times New Roman" w:cs="Times New Roman"/>
        </w:rPr>
      </w:pPr>
    </w:p>
    <w:p w14:paraId="46FCF212" w14:textId="77777777" w:rsidR="004913C5" w:rsidRPr="004913C5" w:rsidRDefault="004913C5" w:rsidP="004913C5">
      <w:pPr>
        <w:jc w:val="right"/>
        <w:rPr>
          <w:rFonts w:ascii="Times New Roman" w:hAnsi="Times New Roman" w:cs="Times New Roman"/>
        </w:rPr>
      </w:pPr>
      <w:r w:rsidRPr="004913C5">
        <w:rPr>
          <w:rFonts w:ascii="Calibri" w:hAnsi="Calibri" w:cs="Times New Roman"/>
          <w:b/>
          <w:bCs/>
          <w:color w:val="000000"/>
        </w:rPr>
        <w:t xml:space="preserve">Board members present: </w:t>
      </w:r>
      <w:r w:rsidRPr="004913C5">
        <w:rPr>
          <w:rFonts w:ascii="Calibri" w:hAnsi="Calibri" w:cs="Times New Roman"/>
          <w:color w:val="000000"/>
        </w:rPr>
        <w:t>Kathryn Love (Chair)  </w:t>
      </w:r>
    </w:p>
    <w:p w14:paraId="70DF6C1C" w14:textId="77777777" w:rsidR="004913C5" w:rsidRPr="004913C5" w:rsidRDefault="004913C5" w:rsidP="004913C5">
      <w:pPr>
        <w:jc w:val="right"/>
        <w:rPr>
          <w:rFonts w:ascii="Times New Roman" w:hAnsi="Times New Roman" w:cs="Times New Roman"/>
        </w:rPr>
      </w:pPr>
      <w:r w:rsidRPr="004913C5">
        <w:rPr>
          <w:rFonts w:ascii="Calibri" w:hAnsi="Calibri" w:cs="Times New Roman"/>
          <w:color w:val="000000"/>
        </w:rPr>
        <w:t xml:space="preserve">Rachana Creeth, Nikki Doughty, Edes Gilbert (by phone), </w:t>
      </w:r>
    </w:p>
    <w:p w14:paraId="46436AA1" w14:textId="77777777" w:rsidR="004913C5" w:rsidRPr="004913C5" w:rsidRDefault="004913C5" w:rsidP="004913C5">
      <w:pPr>
        <w:jc w:val="right"/>
        <w:rPr>
          <w:rFonts w:ascii="Times New Roman" w:hAnsi="Times New Roman" w:cs="Times New Roman"/>
        </w:rPr>
      </w:pPr>
      <w:r w:rsidRPr="004913C5">
        <w:rPr>
          <w:rFonts w:ascii="Calibri" w:hAnsi="Calibri" w:cs="Times New Roman"/>
          <w:color w:val="000000"/>
        </w:rPr>
        <w:t xml:space="preserve">Sara </w:t>
      </w:r>
      <w:proofErr w:type="spellStart"/>
      <w:r w:rsidRPr="004913C5">
        <w:rPr>
          <w:rFonts w:ascii="Calibri" w:hAnsi="Calibri" w:cs="Times New Roman"/>
          <w:color w:val="000000"/>
        </w:rPr>
        <w:t>Goellner</w:t>
      </w:r>
      <w:proofErr w:type="spellEnd"/>
      <w:r w:rsidRPr="004913C5">
        <w:rPr>
          <w:rFonts w:ascii="Calibri" w:hAnsi="Calibri" w:cs="Times New Roman"/>
          <w:color w:val="000000"/>
        </w:rPr>
        <w:t xml:space="preserve">, John Ross (by phone), </w:t>
      </w:r>
    </w:p>
    <w:p w14:paraId="235E7117" w14:textId="77777777" w:rsidR="004913C5" w:rsidRPr="004913C5" w:rsidRDefault="004913C5" w:rsidP="004913C5">
      <w:pPr>
        <w:ind w:left="5040"/>
        <w:jc w:val="right"/>
        <w:rPr>
          <w:rFonts w:ascii="Times New Roman" w:hAnsi="Times New Roman" w:cs="Times New Roman"/>
        </w:rPr>
      </w:pPr>
      <w:r w:rsidRPr="004913C5">
        <w:rPr>
          <w:rFonts w:ascii="Calibri" w:hAnsi="Calibri" w:cs="Times New Roman"/>
          <w:b/>
          <w:bCs/>
          <w:color w:val="000000"/>
        </w:rPr>
        <w:t xml:space="preserve">Staff: </w:t>
      </w:r>
      <w:r w:rsidRPr="004913C5">
        <w:rPr>
          <w:rFonts w:ascii="Calibri" w:hAnsi="Calibri" w:cs="Times New Roman"/>
          <w:color w:val="000000"/>
        </w:rPr>
        <w:t xml:space="preserve">Mary Stillman, Paul Greenwood </w:t>
      </w:r>
    </w:p>
    <w:p w14:paraId="79254795" w14:textId="77777777" w:rsidR="004913C5" w:rsidRPr="004913C5" w:rsidRDefault="004913C5" w:rsidP="004913C5">
      <w:pPr>
        <w:ind w:left="720" w:firstLine="720"/>
        <w:jc w:val="right"/>
        <w:rPr>
          <w:rFonts w:ascii="Times New Roman" w:hAnsi="Times New Roman" w:cs="Times New Roman"/>
        </w:rPr>
      </w:pPr>
      <w:r w:rsidRPr="004913C5">
        <w:rPr>
          <w:rFonts w:ascii="Calibri" w:hAnsi="Calibri" w:cs="Times New Roman"/>
          <w:b/>
          <w:bCs/>
          <w:color w:val="000000"/>
        </w:rPr>
        <w:t>Washington University</w:t>
      </w:r>
      <w:r w:rsidRPr="004913C5">
        <w:rPr>
          <w:rFonts w:ascii="Calibri" w:hAnsi="Calibri" w:cs="Times New Roman"/>
          <w:color w:val="000000"/>
        </w:rPr>
        <w:t>: Vicki May, Lori Sommer</w:t>
      </w:r>
    </w:p>
    <w:p w14:paraId="2638233B" w14:textId="77777777" w:rsidR="004913C5" w:rsidRPr="004913C5" w:rsidRDefault="004913C5" w:rsidP="004913C5">
      <w:pPr>
        <w:spacing w:after="240"/>
        <w:rPr>
          <w:rFonts w:ascii="Times New Roman" w:eastAsia="Times New Roman" w:hAnsi="Times New Roman" w:cs="Times New Roman"/>
        </w:rPr>
      </w:pPr>
      <w:r w:rsidRPr="004913C5">
        <w:rPr>
          <w:rFonts w:ascii="Times New Roman" w:eastAsia="Times New Roman" w:hAnsi="Times New Roman" w:cs="Times New Roman"/>
        </w:rPr>
        <w:br/>
      </w:r>
    </w:p>
    <w:p w14:paraId="52AC4AE6" w14:textId="77777777" w:rsidR="004913C5" w:rsidRPr="004913C5" w:rsidRDefault="004913C5" w:rsidP="004913C5">
      <w:pPr>
        <w:numPr>
          <w:ilvl w:val="0"/>
          <w:numId w:val="1"/>
        </w:numPr>
        <w:jc w:val="both"/>
        <w:textAlignment w:val="baseline"/>
        <w:rPr>
          <w:rFonts w:ascii="Calibri" w:hAnsi="Calibri" w:cs="Times New Roman"/>
          <w:color w:val="000000"/>
        </w:rPr>
      </w:pPr>
      <w:r w:rsidRPr="004913C5">
        <w:rPr>
          <w:rFonts w:ascii="Calibri" w:hAnsi="Calibri" w:cs="Times New Roman"/>
          <w:color w:val="000000"/>
        </w:rPr>
        <w:t>The meeting was called to order by Kathryn Love at 5:40 p.m.</w:t>
      </w:r>
    </w:p>
    <w:p w14:paraId="36C249CC" w14:textId="77777777" w:rsidR="004913C5" w:rsidRPr="004913C5" w:rsidRDefault="004913C5" w:rsidP="004913C5">
      <w:pPr>
        <w:numPr>
          <w:ilvl w:val="0"/>
          <w:numId w:val="1"/>
        </w:numPr>
        <w:textAlignment w:val="baseline"/>
        <w:rPr>
          <w:rFonts w:ascii="Calibri" w:hAnsi="Calibri" w:cs="Times New Roman"/>
          <w:color w:val="000000"/>
        </w:rPr>
      </w:pPr>
      <w:r w:rsidRPr="004913C5">
        <w:rPr>
          <w:rFonts w:ascii="Calibri" w:hAnsi="Calibri" w:cs="Times New Roman"/>
          <w:color w:val="000000"/>
        </w:rPr>
        <w:t xml:space="preserve">Ms. Creeth moved to approve the consent agenda, Ms. </w:t>
      </w:r>
      <w:proofErr w:type="spellStart"/>
      <w:r w:rsidRPr="004913C5">
        <w:rPr>
          <w:rFonts w:ascii="Calibri" w:hAnsi="Calibri" w:cs="Times New Roman"/>
          <w:color w:val="000000"/>
        </w:rPr>
        <w:t>Goellner</w:t>
      </w:r>
      <w:proofErr w:type="spellEnd"/>
      <w:r w:rsidRPr="004913C5">
        <w:rPr>
          <w:rFonts w:ascii="Calibri" w:hAnsi="Calibri" w:cs="Times New Roman"/>
          <w:color w:val="000000"/>
        </w:rPr>
        <w:t xml:space="preserve"> seconded and the board unanimously approved.</w:t>
      </w:r>
    </w:p>
    <w:p w14:paraId="5695F4B2" w14:textId="77777777" w:rsidR="004913C5" w:rsidRPr="004913C5" w:rsidRDefault="004913C5" w:rsidP="004913C5">
      <w:pPr>
        <w:numPr>
          <w:ilvl w:val="0"/>
          <w:numId w:val="1"/>
        </w:numPr>
        <w:jc w:val="both"/>
        <w:textAlignment w:val="baseline"/>
        <w:rPr>
          <w:rFonts w:ascii="Calibri" w:hAnsi="Calibri" w:cs="Times New Roman"/>
          <w:color w:val="000000"/>
        </w:rPr>
      </w:pPr>
      <w:r w:rsidRPr="004913C5">
        <w:rPr>
          <w:rFonts w:ascii="Calibri" w:hAnsi="Calibri" w:cs="Times New Roman"/>
          <w:color w:val="000000"/>
          <w:u w:val="single"/>
        </w:rPr>
        <w:t>Finance Report</w:t>
      </w:r>
    </w:p>
    <w:p w14:paraId="51D9257B" w14:textId="77777777" w:rsidR="004913C5" w:rsidRPr="004913C5" w:rsidRDefault="004913C5" w:rsidP="004913C5">
      <w:pPr>
        <w:ind w:left="720"/>
        <w:rPr>
          <w:rFonts w:ascii="Times New Roman" w:hAnsi="Times New Roman" w:cs="Times New Roman"/>
        </w:rPr>
      </w:pPr>
      <w:r w:rsidRPr="004913C5">
        <w:rPr>
          <w:rFonts w:ascii="Calibri" w:hAnsi="Calibri" w:cs="Times New Roman"/>
          <w:color w:val="000000"/>
        </w:rPr>
        <w:t>Mr. Greenwood reviewed the 2016 year-end financials.  The school ended the year with a $68,000 surplus, adequate to meet DESE’s reserve requirements.  Revenue projections for FY16 were $72 ahead of actual.  Expenses ended $23,244 below budget due to conservative estimates, particularly in salary and benefits projections.</w:t>
      </w:r>
    </w:p>
    <w:p w14:paraId="127FD134" w14:textId="77777777" w:rsidR="004913C5" w:rsidRPr="004913C5" w:rsidRDefault="004913C5" w:rsidP="004913C5">
      <w:pPr>
        <w:ind w:left="720"/>
        <w:rPr>
          <w:rFonts w:ascii="Times New Roman" w:hAnsi="Times New Roman" w:cs="Times New Roman"/>
        </w:rPr>
      </w:pPr>
      <w:r w:rsidRPr="004913C5">
        <w:rPr>
          <w:rFonts w:ascii="Calibri" w:hAnsi="Calibri" w:cs="Times New Roman"/>
          <w:color w:val="000000"/>
        </w:rPr>
        <w:t>The Foundation has raised nearly $4M over the past two years to support the school’s operating gap and capital expenses.</w:t>
      </w:r>
    </w:p>
    <w:p w14:paraId="4C89727C" w14:textId="77777777" w:rsidR="004913C5" w:rsidRPr="004913C5" w:rsidRDefault="004913C5" w:rsidP="004913C5">
      <w:pPr>
        <w:ind w:left="720"/>
        <w:rPr>
          <w:rFonts w:ascii="Times New Roman" w:hAnsi="Times New Roman" w:cs="Times New Roman"/>
        </w:rPr>
      </w:pPr>
      <w:r w:rsidRPr="004913C5">
        <w:rPr>
          <w:rFonts w:ascii="Calibri" w:hAnsi="Calibri" w:cs="Times New Roman"/>
          <w:color w:val="000000"/>
        </w:rPr>
        <w:t>In FY 17, the school will likely draw support from the Hawthorn Foundation earlier to meet cash flow needs.  Enrollment for FY16 is projected at 180, and is below target at this point.</w:t>
      </w:r>
    </w:p>
    <w:p w14:paraId="4FF9DA89" w14:textId="77777777" w:rsidR="004913C5" w:rsidRPr="004913C5" w:rsidRDefault="004913C5" w:rsidP="004913C5">
      <w:pPr>
        <w:ind w:left="720"/>
        <w:rPr>
          <w:rFonts w:ascii="Times New Roman" w:hAnsi="Times New Roman" w:cs="Times New Roman"/>
        </w:rPr>
      </w:pPr>
      <w:r w:rsidRPr="004913C5">
        <w:rPr>
          <w:rFonts w:ascii="Calibri" w:hAnsi="Calibri" w:cs="Times New Roman"/>
          <w:color w:val="000000"/>
        </w:rPr>
        <w:t>Ms. Love asked for Board approval of limits on school credit cards according to financial procurement policy section 9.2.  Ms. Creeth moved to approve and Ms. Doughty seconded. The Board unanimously approved.</w:t>
      </w:r>
    </w:p>
    <w:p w14:paraId="3F418B4B" w14:textId="77777777" w:rsidR="004913C5" w:rsidRPr="004913C5" w:rsidRDefault="004913C5" w:rsidP="004913C5">
      <w:pPr>
        <w:rPr>
          <w:rFonts w:ascii="Times New Roman" w:eastAsia="Times New Roman" w:hAnsi="Times New Roman" w:cs="Times New Roman"/>
        </w:rPr>
      </w:pPr>
    </w:p>
    <w:p w14:paraId="508987B3" w14:textId="77777777" w:rsidR="004913C5" w:rsidRPr="004913C5" w:rsidRDefault="004913C5" w:rsidP="004913C5">
      <w:pPr>
        <w:rPr>
          <w:rFonts w:ascii="Times New Roman" w:hAnsi="Times New Roman" w:cs="Times New Roman"/>
        </w:rPr>
      </w:pPr>
      <w:r w:rsidRPr="004913C5">
        <w:rPr>
          <w:rFonts w:ascii="Calibri" w:hAnsi="Calibri" w:cs="Times New Roman"/>
          <w:color w:val="000000"/>
        </w:rPr>
        <w:t>   4.     </w:t>
      </w:r>
      <w:r w:rsidRPr="004913C5">
        <w:rPr>
          <w:rFonts w:ascii="Calibri" w:hAnsi="Calibri" w:cs="Times New Roman"/>
          <w:color w:val="000000"/>
          <w:u w:val="single"/>
        </w:rPr>
        <w:t>Building and Grounds</w:t>
      </w:r>
    </w:p>
    <w:p w14:paraId="4727B47F" w14:textId="77777777" w:rsidR="004913C5" w:rsidRPr="004913C5" w:rsidRDefault="004913C5" w:rsidP="004913C5">
      <w:pPr>
        <w:ind w:left="720"/>
        <w:rPr>
          <w:rFonts w:ascii="Times New Roman" w:hAnsi="Times New Roman" w:cs="Times New Roman"/>
        </w:rPr>
      </w:pPr>
      <w:r w:rsidRPr="004913C5">
        <w:rPr>
          <w:rFonts w:ascii="Calibri" w:hAnsi="Calibri" w:cs="Times New Roman"/>
          <w:color w:val="000000"/>
        </w:rPr>
        <w:t>Renovation of new admin office is complete. We are turning our    attention to planning for renovation of the basement and 3</w:t>
      </w:r>
      <w:r w:rsidRPr="004913C5">
        <w:rPr>
          <w:rFonts w:ascii="Calibri" w:hAnsi="Calibri" w:cs="Times New Roman"/>
          <w:color w:val="000000"/>
          <w:sz w:val="14"/>
          <w:szCs w:val="14"/>
          <w:vertAlign w:val="superscript"/>
        </w:rPr>
        <w:t>rd</w:t>
      </w:r>
      <w:r w:rsidRPr="004913C5">
        <w:rPr>
          <w:rFonts w:ascii="Calibri" w:hAnsi="Calibri" w:cs="Times New Roman"/>
          <w:color w:val="000000"/>
        </w:rPr>
        <w:t xml:space="preserve"> floor to begin in the spring of 2017 in preparation for opening the high school in the fall of 2017.</w:t>
      </w:r>
    </w:p>
    <w:p w14:paraId="59443724" w14:textId="77777777" w:rsidR="004913C5" w:rsidRPr="004913C5" w:rsidRDefault="004913C5" w:rsidP="004913C5">
      <w:pPr>
        <w:rPr>
          <w:rFonts w:ascii="Times New Roman" w:eastAsia="Times New Roman" w:hAnsi="Times New Roman" w:cs="Times New Roman"/>
        </w:rPr>
      </w:pPr>
    </w:p>
    <w:p w14:paraId="2904331A" w14:textId="77777777" w:rsidR="004913C5" w:rsidRPr="004913C5" w:rsidRDefault="004913C5" w:rsidP="004913C5">
      <w:pPr>
        <w:rPr>
          <w:rFonts w:ascii="Times New Roman" w:hAnsi="Times New Roman" w:cs="Times New Roman"/>
        </w:rPr>
      </w:pPr>
      <w:r w:rsidRPr="004913C5">
        <w:rPr>
          <w:rFonts w:ascii="Calibri" w:hAnsi="Calibri" w:cs="Times New Roman"/>
          <w:color w:val="000000"/>
        </w:rPr>
        <w:t>   5.    </w:t>
      </w:r>
      <w:r w:rsidRPr="004913C5">
        <w:rPr>
          <w:rFonts w:ascii="Calibri" w:hAnsi="Calibri" w:cs="Times New Roman"/>
          <w:color w:val="000000"/>
        </w:rPr>
        <w:tab/>
      </w:r>
      <w:r w:rsidRPr="004913C5">
        <w:rPr>
          <w:rFonts w:ascii="Calibri" w:hAnsi="Calibri" w:cs="Times New Roman"/>
          <w:color w:val="000000"/>
          <w:u w:val="single"/>
        </w:rPr>
        <w:t>Strategic Planning/Board Priorities</w:t>
      </w:r>
    </w:p>
    <w:p w14:paraId="212929D0" w14:textId="77777777" w:rsidR="004913C5" w:rsidRPr="004913C5" w:rsidRDefault="004913C5" w:rsidP="004913C5">
      <w:pPr>
        <w:ind w:left="720"/>
        <w:rPr>
          <w:rFonts w:ascii="Times New Roman" w:hAnsi="Times New Roman" w:cs="Times New Roman"/>
        </w:rPr>
      </w:pPr>
      <w:r w:rsidRPr="004913C5">
        <w:rPr>
          <w:rFonts w:ascii="Calibri" w:hAnsi="Calibri" w:cs="Times New Roman"/>
          <w:color w:val="000000"/>
        </w:rPr>
        <w:t xml:space="preserve">Ms. Doughty reported on the strategic planning process. The strategic planning committee worked with Collaborative Strategies, Inc. to develop a </w:t>
      </w:r>
      <w:r w:rsidR="006F3953">
        <w:rPr>
          <w:rFonts w:ascii="Calibri" w:hAnsi="Calibri" w:cs="Times New Roman"/>
          <w:color w:val="000000"/>
        </w:rPr>
        <w:t xml:space="preserve">draft </w:t>
      </w:r>
      <w:r w:rsidRPr="004913C5">
        <w:rPr>
          <w:rFonts w:ascii="Calibri" w:hAnsi="Calibri" w:cs="Times New Roman"/>
          <w:color w:val="000000"/>
        </w:rPr>
        <w:t xml:space="preserve">plan that will guide the school for the next 3 years, through the end of the 2018/19 school year. </w:t>
      </w:r>
    </w:p>
    <w:p w14:paraId="4335E156" w14:textId="77777777" w:rsidR="004913C5" w:rsidRPr="004913C5" w:rsidRDefault="004913C5" w:rsidP="004913C5">
      <w:pPr>
        <w:rPr>
          <w:rFonts w:ascii="Times New Roman" w:eastAsia="Times New Roman" w:hAnsi="Times New Roman" w:cs="Times New Roman"/>
        </w:rPr>
      </w:pPr>
    </w:p>
    <w:p w14:paraId="051272BE" w14:textId="77777777" w:rsidR="004913C5" w:rsidRPr="004913C5" w:rsidRDefault="004913C5" w:rsidP="004913C5">
      <w:pPr>
        <w:ind w:left="720"/>
        <w:rPr>
          <w:rFonts w:ascii="Times New Roman" w:hAnsi="Times New Roman" w:cs="Times New Roman"/>
        </w:rPr>
      </w:pPr>
      <w:r w:rsidRPr="004913C5">
        <w:rPr>
          <w:rFonts w:ascii="Calibri" w:hAnsi="Calibri" w:cs="Times New Roman"/>
          <w:color w:val="000000"/>
        </w:rPr>
        <w:t xml:space="preserve">The </w:t>
      </w:r>
      <w:r w:rsidR="006F3953">
        <w:rPr>
          <w:rFonts w:ascii="Calibri" w:hAnsi="Calibri" w:cs="Times New Roman"/>
          <w:color w:val="000000"/>
        </w:rPr>
        <w:t xml:space="preserve">draft </w:t>
      </w:r>
      <w:r w:rsidRPr="004913C5">
        <w:rPr>
          <w:rFonts w:ascii="Calibri" w:hAnsi="Calibri" w:cs="Times New Roman"/>
          <w:color w:val="000000"/>
        </w:rPr>
        <w:t>plan focuses on goals</w:t>
      </w:r>
      <w:r w:rsidR="006F3953">
        <w:rPr>
          <w:rFonts w:ascii="Calibri" w:hAnsi="Calibri" w:cs="Times New Roman"/>
          <w:color w:val="000000"/>
        </w:rPr>
        <w:t xml:space="preserve"> in the following key areas</w:t>
      </w:r>
      <w:r w:rsidRPr="004913C5">
        <w:rPr>
          <w:rFonts w:ascii="Calibri" w:hAnsi="Calibri" w:cs="Times New Roman"/>
          <w:color w:val="00B0F0"/>
        </w:rPr>
        <w:t>:  </w:t>
      </w:r>
      <w:r w:rsidRPr="004913C5">
        <w:rPr>
          <w:rFonts w:ascii="Calibri" w:hAnsi="Calibri" w:cs="Times New Roman"/>
          <w:color w:val="000000"/>
        </w:rPr>
        <w:t xml:space="preserve">Student experience, high school expansion, organizational capacity, </w:t>
      </w:r>
      <w:r w:rsidR="006F3953">
        <w:rPr>
          <w:rFonts w:ascii="Calibri" w:hAnsi="Calibri" w:cs="Times New Roman"/>
          <w:color w:val="000000"/>
        </w:rPr>
        <w:t xml:space="preserve">and </w:t>
      </w:r>
      <w:r w:rsidRPr="004913C5">
        <w:rPr>
          <w:rFonts w:ascii="Calibri" w:hAnsi="Calibri" w:cs="Times New Roman"/>
          <w:color w:val="000000"/>
        </w:rPr>
        <w:t>financial sustainability</w:t>
      </w:r>
      <w:r w:rsidR="006F3953">
        <w:rPr>
          <w:rFonts w:ascii="Calibri" w:hAnsi="Calibri" w:cs="Times New Roman"/>
          <w:color w:val="000000"/>
        </w:rPr>
        <w:t>.</w:t>
      </w:r>
    </w:p>
    <w:p w14:paraId="2FC895FA" w14:textId="77777777" w:rsidR="004913C5" w:rsidRPr="004913C5" w:rsidRDefault="004913C5" w:rsidP="004913C5">
      <w:pPr>
        <w:rPr>
          <w:rFonts w:ascii="Times New Roman" w:eastAsia="Times New Roman" w:hAnsi="Times New Roman" w:cs="Times New Roman"/>
        </w:rPr>
      </w:pPr>
    </w:p>
    <w:p w14:paraId="3D2E5F14" w14:textId="77777777" w:rsidR="004913C5" w:rsidRPr="004913C5" w:rsidRDefault="004913C5" w:rsidP="004913C5">
      <w:pPr>
        <w:ind w:firstLine="720"/>
        <w:rPr>
          <w:rFonts w:ascii="Times New Roman" w:hAnsi="Times New Roman" w:cs="Times New Roman"/>
        </w:rPr>
      </w:pPr>
      <w:r w:rsidRPr="004913C5">
        <w:rPr>
          <w:rFonts w:ascii="Calibri" w:hAnsi="Calibri" w:cs="Times New Roman"/>
          <w:color w:val="000000"/>
        </w:rPr>
        <w:t>In order to achieve our goals, the plan lays out the following priorities:</w:t>
      </w:r>
    </w:p>
    <w:p w14:paraId="37025224" w14:textId="77777777" w:rsidR="004913C5" w:rsidRPr="004913C5" w:rsidRDefault="004913C5" w:rsidP="004913C5">
      <w:pPr>
        <w:numPr>
          <w:ilvl w:val="0"/>
          <w:numId w:val="2"/>
        </w:numPr>
        <w:ind w:left="1440"/>
        <w:textAlignment w:val="baseline"/>
        <w:rPr>
          <w:rFonts w:ascii="Calibri" w:hAnsi="Calibri" w:cs="Times New Roman"/>
          <w:color w:val="000000"/>
        </w:rPr>
      </w:pPr>
      <w:r w:rsidRPr="004913C5">
        <w:rPr>
          <w:rFonts w:ascii="Calibri" w:hAnsi="Calibri" w:cs="Times New Roman"/>
          <w:color w:val="000000"/>
        </w:rPr>
        <w:t>Ramp up and hone outreach efforts</w:t>
      </w:r>
    </w:p>
    <w:p w14:paraId="6F15FAAE" w14:textId="77777777" w:rsidR="004913C5" w:rsidRPr="004913C5" w:rsidRDefault="004913C5" w:rsidP="004913C5">
      <w:pPr>
        <w:numPr>
          <w:ilvl w:val="0"/>
          <w:numId w:val="2"/>
        </w:numPr>
        <w:ind w:left="1440"/>
        <w:textAlignment w:val="baseline"/>
        <w:rPr>
          <w:rFonts w:ascii="Calibri" w:hAnsi="Calibri" w:cs="Times New Roman"/>
          <w:color w:val="000000"/>
        </w:rPr>
      </w:pPr>
      <w:r w:rsidRPr="004913C5">
        <w:rPr>
          <w:rFonts w:ascii="Calibri" w:hAnsi="Calibri" w:cs="Times New Roman"/>
          <w:color w:val="000000"/>
        </w:rPr>
        <w:t>Build out and develop faculty/staff</w:t>
      </w:r>
    </w:p>
    <w:p w14:paraId="393EC99E" w14:textId="77777777" w:rsidR="004913C5" w:rsidRPr="004913C5" w:rsidRDefault="004913C5" w:rsidP="004913C5">
      <w:pPr>
        <w:numPr>
          <w:ilvl w:val="0"/>
          <w:numId w:val="2"/>
        </w:numPr>
        <w:ind w:left="1440"/>
        <w:textAlignment w:val="baseline"/>
        <w:rPr>
          <w:rFonts w:ascii="Calibri" w:hAnsi="Calibri" w:cs="Times New Roman"/>
          <w:color w:val="000000"/>
        </w:rPr>
      </w:pPr>
      <w:r w:rsidRPr="004913C5">
        <w:rPr>
          <w:rFonts w:ascii="Calibri" w:hAnsi="Calibri" w:cs="Times New Roman"/>
          <w:color w:val="000000"/>
        </w:rPr>
        <w:t>Complete planning of high school curriculum and college readiness sequence</w:t>
      </w:r>
    </w:p>
    <w:p w14:paraId="38C97529" w14:textId="77777777" w:rsidR="004913C5" w:rsidRPr="004913C5" w:rsidRDefault="004913C5" w:rsidP="004913C5">
      <w:pPr>
        <w:numPr>
          <w:ilvl w:val="0"/>
          <w:numId w:val="2"/>
        </w:numPr>
        <w:ind w:left="1440"/>
        <w:textAlignment w:val="baseline"/>
        <w:rPr>
          <w:rFonts w:ascii="Calibri" w:hAnsi="Calibri" w:cs="Times New Roman"/>
          <w:color w:val="000000"/>
        </w:rPr>
      </w:pPr>
      <w:r w:rsidRPr="004913C5">
        <w:rPr>
          <w:rFonts w:ascii="Calibri" w:hAnsi="Calibri" w:cs="Times New Roman"/>
          <w:color w:val="000000"/>
        </w:rPr>
        <w:t>Formalize leadership development aspects of the Hawthorn experience</w:t>
      </w:r>
    </w:p>
    <w:p w14:paraId="23A079AB" w14:textId="77777777" w:rsidR="006F3953" w:rsidRPr="004913C5" w:rsidRDefault="006F3953" w:rsidP="004913C5">
      <w:pPr>
        <w:numPr>
          <w:ilvl w:val="0"/>
          <w:numId w:val="2"/>
        </w:numPr>
        <w:ind w:left="1440"/>
        <w:textAlignment w:val="baseline"/>
        <w:rPr>
          <w:rFonts w:ascii="Calibri" w:hAnsi="Calibri" w:cs="Times New Roman"/>
          <w:color w:val="000000"/>
        </w:rPr>
      </w:pPr>
      <w:r w:rsidRPr="00CC4935">
        <w:rPr>
          <w:rFonts w:ascii="Franklin Gothic Book" w:hAnsi="Franklin Gothic Book" w:cs="Arial"/>
          <w:bCs/>
          <w:sz w:val="21"/>
          <w:szCs w:val="21"/>
        </w:rPr>
        <w:t>Develop a fundraising capacity</w:t>
      </w:r>
      <w:r w:rsidRPr="001036F5">
        <w:rPr>
          <w:rFonts w:ascii="Franklin Gothic Book" w:hAnsi="Franklin Gothic Book" w:cs="Arial"/>
          <w:b/>
          <w:bCs/>
          <w:sz w:val="21"/>
          <w:szCs w:val="21"/>
        </w:rPr>
        <w:t xml:space="preserve"> </w:t>
      </w:r>
      <w:r w:rsidRPr="001036F5">
        <w:rPr>
          <w:rFonts w:ascii="Franklin Gothic Book" w:hAnsi="Franklin Gothic Book" w:cs="Arial"/>
          <w:sz w:val="21"/>
          <w:szCs w:val="21"/>
        </w:rPr>
        <w:t xml:space="preserve">to consistently raise enough funds to support </w:t>
      </w:r>
      <w:r>
        <w:rPr>
          <w:rFonts w:ascii="Franklin Gothic Book" w:hAnsi="Franklin Gothic Book" w:cs="Arial"/>
          <w:sz w:val="21"/>
          <w:szCs w:val="21"/>
        </w:rPr>
        <w:t xml:space="preserve">the desired </w:t>
      </w:r>
      <w:r w:rsidRPr="001036F5">
        <w:rPr>
          <w:rFonts w:ascii="Franklin Gothic Book" w:hAnsi="Franklin Gothic Book" w:cs="Arial"/>
          <w:sz w:val="21"/>
          <w:szCs w:val="21"/>
        </w:rPr>
        <w:t>investment per student</w:t>
      </w:r>
    </w:p>
    <w:p w14:paraId="5E684B71" w14:textId="77777777" w:rsidR="004913C5" w:rsidRPr="004913C5" w:rsidRDefault="004913C5" w:rsidP="004913C5">
      <w:pPr>
        <w:rPr>
          <w:rFonts w:ascii="Times New Roman" w:eastAsia="Times New Roman" w:hAnsi="Times New Roman" w:cs="Times New Roman"/>
        </w:rPr>
      </w:pPr>
    </w:p>
    <w:p w14:paraId="62232256" w14:textId="77777777" w:rsidR="004913C5" w:rsidRPr="004913C5" w:rsidRDefault="004913C5" w:rsidP="004913C5">
      <w:pPr>
        <w:ind w:left="720"/>
        <w:rPr>
          <w:rFonts w:ascii="Times New Roman" w:hAnsi="Times New Roman" w:cs="Times New Roman"/>
        </w:rPr>
      </w:pPr>
      <w:r w:rsidRPr="004913C5">
        <w:rPr>
          <w:rFonts w:ascii="Calibri" w:hAnsi="Calibri" w:cs="Times New Roman"/>
          <w:color w:val="000000"/>
        </w:rPr>
        <w:t xml:space="preserve">Board discussion of the </w:t>
      </w:r>
      <w:r w:rsidR="006F3953">
        <w:rPr>
          <w:rFonts w:ascii="Calibri" w:hAnsi="Calibri" w:cs="Times New Roman"/>
          <w:color w:val="000000"/>
        </w:rPr>
        <w:t xml:space="preserve">draft </w:t>
      </w:r>
      <w:r w:rsidRPr="004913C5">
        <w:rPr>
          <w:rFonts w:ascii="Calibri" w:hAnsi="Calibri" w:cs="Times New Roman"/>
          <w:color w:val="000000"/>
        </w:rPr>
        <w:t>plan followed and Ms. Doughty will suggest some edits to the plan as a result of the discussion.  Ms. Doughty summarized that the Board’s role is to hold itself and Hawthorn’s administrators accountable for implementing the action items laid out in the plan and using the identified priorities as a guidepost in decision making.</w:t>
      </w:r>
    </w:p>
    <w:p w14:paraId="78E939D8" w14:textId="77777777" w:rsidR="004913C5" w:rsidRPr="004913C5" w:rsidRDefault="004913C5" w:rsidP="004913C5">
      <w:pPr>
        <w:rPr>
          <w:rFonts w:ascii="Times New Roman" w:hAnsi="Times New Roman" w:cs="Times New Roman"/>
        </w:rPr>
      </w:pPr>
      <w:r w:rsidRPr="004913C5">
        <w:rPr>
          <w:rFonts w:ascii="Calibri" w:hAnsi="Calibri" w:cs="Times New Roman"/>
          <w:color w:val="000000"/>
        </w:rPr>
        <w:t>6.  </w:t>
      </w:r>
      <w:r w:rsidRPr="004913C5">
        <w:rPr>
          <w:rFonts w:ascii="Calibri" w:hAnsi="Calibri" w:cs="Times New Roman"/>
          <w:color w:val="000000"/>
          <w:u w:val="single"/>
        </w:rPr>
        <w:t>Executive Director’s Report</w:t>
      </w:r>
    </w:p>
    <w:p w14:paraId="265D164C" w14:textId="77777777" w:rsidR="004913C5" w:rsidRPr="004913C5" w:rsidRDefault="004913C5" w:rsidP="004913C5">
      <w:pPr>
        <w:ind w:firstLine="720"/>
        <w:rPr>
          <w:rFonts w:ascii="Times New Roman" w:hAnsi="Times New Roman" w:cs="Times New Roman"/>
        </w:rPr>
      </w:pPr>
      <w:r w:rsidRPr="004913C5">
        <w:rPr>
          <w:rFonts w:ascii="Times New Roman" w:hAnsi="Times New Roman" w:cs="Times New Roman"/>
          <w:color w:val="000000"/>
          <w:sz w:val="14"/>
          <w:szCs w:val="14"/>
        </w:rPr>
        <w:t> </w:t>
      </w:r>
      <w:r w:rsidRPr="004913C5">
        <w:rPr>
          <w:rFonts w:ascii="Calibri" w:hAnsi="Calibri" w:cs="Times New Roman"/>
          <w:color w:val="000000"/>
        </w:rPr>
        <w:t>Ms. Stillman asked for Board approval of the following new or revised policies</w:t>
      </w:r>
      <w:r w:rsidR="002E468C">
        <w:rPr>
          <w:rFonts w:ascii="Calibri" w:hAnsi="Calibri" w:cs="Times New Roman"/>
          <w:color w:val="000000"/>
        </w:rPr>
        <w:t>, which were submitted to the Board in advance of the meeting</w:t>
      </w:r>
      <w:r w:rsidRPr="004913C5">
        <w:rPr>
          <w:rFonts w:ascii="Calibri" w:hAnsi="Calibri" w:cs="Times New Roman"/>
          <w:color w:val="000000"/>
        </w:rPr>
        <w:t>:</w:t>
      </w:r>
    </w:p>
    <w:p w14:paraId="5C2D1AC7" w14:textId="77777777" w:rsidR="004913C5" w:rsidRPr="004913C5" w:rsidRDefault="004913C5" w:rsidP="004913C5">
      <w:pPr>
        <w:ind w:left="720" w:firstLine="720"/>
        <w:rPr>
          <w:rFonts w:ascii="Times New Roman" w:hAnsi="Times New Roman" w:cs="Times New Roman"/>
        </w:rPr>
      </w:pPr>
      <w:r w:rsidRPr="004913C5">
        <w:rPr>
          <w:rFonts w:ascii="Calibri" w:hAnsi="Calibri" w:cs="Times New Roman"/>
          <w:color w:val="000000"/>
        </w:rPr>
        <w:t>·</w:t>
      </w:r>
      <w:r w:rsidRPr="004913C5">
        <w:rPr>
          <w:rFonts w:ascii="Times New Roman" w:hAnsi="Times New Roman" w:cs="Times New Roman"/>
          <w:color w:val="000000"/>
          <w:sz w:val="14"/>
          <w:szCs w:val="14"/>
        </w:rPr>
        <w:t xml:space="preserve">      </w:t>
      </w:r>
      <w:r w:rsidRPr="004913C5">
        <w:rPr>
          <w:rFonts w:ascii="Calibri" w:hAnsi="Calibri" w:cs="Times New Roman"/>
          <w:color w:val="000000"/>
        </w:rPr>
        <w:t>School Admissions (revised)</w:t>
      </w:r>
    </w:p>
    <w:p w14:paraId="496934D6" w14:textId="77777777" w:rsidR="004913C5" w:rsidRPr="004913C5" w:rsidRDefault="004913C5" w:rsidP="004913C5">
      <w:pPr>
        <w:ind w:left="720" w:firstLine="720"/>
        <w:rPr>
          <w:rFonts w:ascii="Times New Roman" w:hAnsi="Times New Roman" w:cs="Times New Roman"/>
        </w:rPr>
      </w:pPr>
      <w:r w:rsidRPr="004913C5">
        <w:rPr>
          <w:rFonts w:ascii="Calibri" w:hAnsi="Calibri" w:cs="Times New Roman"/>
          <w:color w:val="000000"/>
        </w:rPr>
        <w:t>·</w:t>
      </w:r>
      <w:r w:rsidRPr="004913C5">
        <w:rPr>
          <w:rFonts w:ascii="Times New Roman" w:hAnsi="Times New Roman" w:cs="Times New Roman"/>
          <w:color w:val="000000"/>
          <w:sz w:val="14"/>
          <w:szCs w:val="14"/>
        </w:rPr>
        <w:t xml:space="preserve">      </w:t>
      </w:r>
      <w:r w:rsidRPr="004913C5">
        <w:rPr>
          <w:rFonts w:ascii="Calibri" w:hAnsi="Calibri" w:cs="Times New Roman"/>
          <w:color w:val="000000"/>
        </w:rPr>
        <w:t>Test Security (new)</w:t>
      </w:r>
    </w:p>
    <w:p w14:paraId="641CC8D6" w14:textId="77777777" w:rsidR="004913C5" w:rsidRPr="004913C5" w:rsidRDefault="004913C5" w:rsidP="004913C5">
      <w:pPr>
        <w:ind w:left="720" w:firstLine="720"/>
        <w:rPr>
          <w:rFonts w:ascii="Times New Roman" w:hAnsi="Times New Roman" w:cs="Times New Roman"/>
        </w:rPr>
      </w:pPr>
      <w:r w:rsidRPr="004913C5">
        <w:rPr>
          <w:rFonts w:ascii="Calibri" w:hAnsi="Calibri" w:cs="Times New Roman"/>
          <w:color w:val="000000"/>
        </w:rPr>
        <w:t>·</w:t>
      </w:r>
      <w:r w:rsidRPr="004913C5">
        <w:rPr>
          <w:rFonts w:ascii="Times New Roman" w:hAnsi="Times New Roman" w:cs="Times New Roman"/>
          <w:color w:val="000000"/>
          <w:sz w:val="14"/>
          <w:szCs w:val="14"/>
        </w:rPr>
        <w:t xml:space="preserve">      </w:t>
      </w:r>
      <w:r w:rsidRPr="004913C5">
        <w:rPr>
          <w:rFonts w:ascii="Calibri" w:hAnsi="Calibri" w:cs="Times New Roman"/>
          <w:color w:val="000000"/>
        </w:rPr>
        <w:t>English Language Learners (new)</w:t>
      </w:r>
    </w:p>
    <w:p w14:paraId="3F51A471" w14:textId="77777777" w:rsidR="004913C5" w:rsidRPr="004913C5" w:rsidRDefault="004913C5" w:rsidP="004913C5">
      <w:pPr>
        <w:ind w:left="720" w:firstLine="720"/>
        <w:rPr>
          <w:rFonts w:ascii="Times New Roman" w:hAnsi="Times New Roman" w:cs="Times New Roman"/>
        </w:rPr>
      </w:pPr>
      <w:r w:rsidRPr="004913C5">
        <w:rPr>
          <w:rFonts w:ascii="Calibri" w:hAnsi="Calibri" w:cs="Times New Roman"/>
          <w:color w:val="000000"/>
        </w:rPr>
        <w:t>·</w:t>
      </w:r>
      <w:r w:rsidRPr="004913C5">
        <w:rPr>
          <w:rFonts w:ascii="Times New Roman" w:hAnsi="Times New Roman" w:cs="Times New Roman"/>
          <w:color w:val="000000"/>
          <w:sz w:val="14"/>
          <w:szCs w:val="14"/>
        </w:rPr>
        <w:t xml:space="preserve">      </w:t>
      </w:r>
      <w:r w:rsidRPr="004913C5">
        <w:rPr>
          <w:rFonts w:ascii="Calibri" w:hAnsi="Calibri" w:cs="Times New Roman"/>
          <w:color w:val="000000"/>
        </w:rPr>
        <w:t>Hazing and Bullying (revised)</w:t>
      </w:r>
    </w:p>
    <w:p w14:paraId="3A1E4FB4" w14:textId="77777777" w:rsidR="004913C5" w:rsidRPr="004913C5" w:rsidRDefault="004913C5" w:rsidP="004913C5">
      <w:pPr>
        <w:ind w:left="720" w:firstLine="720"/>
        <w:rPr>
          <w:rFonts w:ascii="Times New Roman" w:hAnsi="Times New Roman" w:cs="Times New Roman"/>
        </w:rPr>
      </w:pPr>
      <w:r w:rsidRPr="004913C5">
        <w:rPr>
          <w:rFonts w:ascii="Calibri" w:hAnsi="Calibri" w:cs="Times New Roman"/>
          <w:color w:val="000000"/>
        </w:rPr>
        <w:t>·</w:t>
      </w:r>
      <w:r w:rsidRPr="004913C5">
        <w:rPr>
          <w:rFonts w:ascii="Times New Roman" w:hAnsi="Times New Roman" w:cs="Times New Roman"/>
          <w:color w:val="000000"/>
          <w:sz w:val="14"/>
          <w:szCs w:val="14"/>
        </w:rPr>
        <w:t xml:space="preserve">      </w:t>
      </w:r>
      <w:r w:rsidRPr="004913C5">
        <w:rPr>
          <w:rFonts w:ascii="Calibri" w:hAnsi="Calibri" w:cs="Times New Roman"/>
          <w:color w:val="000000"/>
        </w:rPr>
        <w:t>Mandatory Reporting (revised)</w:t>
      </w:r>
    </w:p>
    <w:p w14:paraId="37E47F43" w14:textId="77777777" w:rsidR="004913C5" w:rsidRPr="004913C5" w:rsidRDefault="004913C5" w:rsidP="004913C5">
      <w:pPr>
        <w:ind w:left="720" w:firstLine="720"/>
        <w:rPr>
          <w:rFonts w:ascii="Times New Roman" w:hAnsi="Times New Roman" w:cs="Times New Roman"/>
        </w:rPr>
      </w:pPr>
      <w:r w:rsidRPr="004913C5">
        <w:rPr>
          <w:rFonts w:ascii="Calibri" w:hAnsi="Calibri" w:cs="Times New Roman"/>
          <w:color w:val="000000"/>
        </w:rPr>
        <w:t>·</w:t>
      </w:r>
      <w:r w:rsidRPr="004913C5">
        <w:rPr>
          <w:rFonts w:ascii="Times New Roman" w:hAnsi="Times New Roman" w:cs="Times New Roman"/>
          <w:color w:val="000000"/>
          <w:sz w:val="14"/>
          <w:szCs w:val="14"/>
        </w:rPr>
        <w:t xml:space="preserve">      </w:t>
      </w:r>
      <w:r w:rsidRPr="004913C5">
        <w:rPr>
          <w:rFonts w:ascii="Calibri" w:hAnsi="Calibri" w:cs="Times New Roman"/>
          <w:color w:val="000000"/>
        </w:rPr>
        <w:t>Financial Practices (revised)</w:t>
      </w:r>
    </w:p>
    <w:p w14:paraId="53F30322" w14:textId="77777777" w:rsidR="004913C5" w:rsidRPr="004913C5" w:rsidRDefault="004913C5" w:rsidP="004913C5">
      <w:pPr>
        <w:ind w:left="720"/>
        <w:rPr>
          <w:rFonts w:ascii="Times New Roman" w:hAnsi="Times New Roman" w:cs="Times New Roman"/>
        </w:rPr>
      </w:pPr>
      <w:r w:rsidRPr="004913C5">
        <w:rPr>
          <w:rFonts w:ascii="Calibri" w:hAnsi="Calibri" w:cs="Times New Roman"/>
          <w:color w:val="000000"/>
        </w:rPr>
        <w:t>Ms. Gilbert moved for approval.  Ms. Doughty seconded.  The Board unanimously approved.</w:t>
      </w:r>
    </w:p>
    <w:p w14:paraId="2CCC085E" w14:textId="77777777" w:rsidR="004913C5" w:rsidRPr="004913C5" w:rsidRDefault="004913C5" w:rsidP="004913C5">
      <w:pPr>
        <w:ind w:left="720"/>
        <w:rPr>
          <w:rFonts w:ascii="Times New Roman" w:hAnsi="Times New Roman" w:cs="Times New Roman"/>
        </w:rPr>
      </w:pPr>
      <w:r w:rsidRPr="004913C5">
        <w:rPr>
          <w:rFonts w:ascii="Calibri" w:hAnsi="Calibri" w:cs="Times New Roman"/>
          <w:color w:val="000000"/>
        </w:rPr>
        <w:t>As of the passage of legislation in June, Hawthorn may enroll students from unaccredited school districts which at present are Riverview Gardens and Normandy. The Board discussed the appropriate way to set tuition and leaned toward basing it on the allocation per student that Hawthorn currently receives.  Ms. Stillman is going to speak with Ed-Ops to get an updated number and the Board will discuss again.</w:t>
      </w:r>
    </w:p>
    <w:p w14:paraId="2A69CFE6" w14:textId="77777777" w:rsidR="004913C5" w:rsidRPr="004913C5" w:rsidRDefault="004913C5" w:rsidP="004913C5">
      <w:pPr>
        <w:ind w:firstLine="720"/>
        <w:rPr>
          <w:rFonts w:ascii="Times New Roman" w:hAnsi="Times New Roman" w:cs="Times New Roman"/>
        </w:rPr>
      </w:pPr>
      <w:r w:rsidRPr="004913C5">
        <w:rPr>
          <w:rFonts w:ascii="Calibri" w:hAnsi="Calibri" w:cs="Times New Roman"/>
          <w:color w:val="000000"/>
        </w:rPr>
        <w:t>Ms. Stillman set out her priorities for the year:</w:t>
      </w:r>
    </w:p>
    <w:p w14:paraId="3859648D" w14:textId="77777777" w:rsidR="004913C5" w:rsidRPr="004913C5" w:rsidRDefault="004913C5" w:rsidP="004913C5">
      <w:pPr>
        <w:numPr>
          <w:ilvl w:val="0"/>
          <w:numId w:val="3"/>
        </w:numPr>
        <w:ind w:left="1440"/>
        <w:textAlignment w:val="baseline"/>
        <w:rPr>
          <w:rFonts w:ascii="Calibri" w:hAnsi="Calibri" w:cs="Times New Roman"/>
          <w:color w:val="000000"/>
        </w:rPr>
      </w:pPr>
      <w:r w:rsidRPr="004913C5">
        <w:rPr>
          <w:rFonts w:ascii="Calibri" w:hAnsi="Calibri" w:cs="Times New Roman"/>
          <w:color w:val="000000"/>
        </w:rPr>
        <w:t>Focus on management of staff</w:t>
      </w:r>
    </w:p>
    <w:p w14:paraId="58733F53" w14:textId="77777777" w:rsidR="004913C5" w:rsidRPr="004913C5" w:rsidRDefault="004913C5" w:rsidP="004913C5">
      <w:pPr>
        <w:numPr>
          <w:ilvl w:val="0"/>
          <w:numId w:val="3"/>
        </w:numPr>
        <w:ind w:left="1440"/>
        <w:textAlignment w:val="baseline"/>
        <w:rPr>
          <w:rFonts w:ascii="Calibri" w:hAnsi="Calibri" w:cs="Times New Roman"/>
          <w:color w:val="000000"/>
        </w:rPr>
      </w:pPr>
      <w:r w:rsidRPr="004913C5">
        <w:rPr>
          <w:rFonts w:ascii="Calibri" w:hAnsi="Calibri" w:cs="Times New Roman"/>
          <w:color w:val="000000"/>
        </w:rPr>
        <w:t>Plan for high school</w:t>
      </w:r>
    </w:p>
    <w:p w14:paraId="585145A4" w14:textId="77777777" w:rsidR="004913C5" w:rsidRPr="004913C5" w:rsidRDefault="004913C5" w:rsidP="004913C5">
      <w:pPr>
        <w:numPr>
          <w:ilvl w:val="0"/>
          <w:numId w:val="3"/>
        </w:numPr>
        <w:ind w:left="1440"/>
        <w:textAlignment w:val="baseline"/>
        <w:rPr>
          <w:rFonts w:ascii="Calibri" w:hAnsi="Calibri" w:cs="Times New Roman"/>
          <w:color w:val="000000"/>
        </w:rPr>
      </w:pPr>
      <w:r w:rsidRPr="004913C5">
        <w:rPr>
          <w:rFonts w:ascii="Calibri" w:hAnsi="Calibri" w:cs="Times New Roman"/>
          <w:color w:val="000000"/>
        </w:rPr>
        <w:t>Fundraise for operational and capital needs</w:t>
      </w:r>
    </w:p>
    <w:p w14:paraId="40E99366" w14:textId="77777777" w:rsidR="00B47EFE" w:rsidRPr="00B47EFE" w:rsidRDefault="004913C5" w:rsidP="00B47EFE">
      <w:pPr>
        <w:numPr>
          <w:ilvl w:val="0"/>
          <w:numId w:val="3"/>
        </w:numPr>
        <w:ind w:left="1440"/>
        <w:textAlignment w:val="baseline"/>
        <w:rPr>
          <w:rFonts w:ascii="Calibri" w:hAnsi="Calibri" w:cs="Times New Roman"/>
          <w:color w:val="000000"/>
        </w:rPr>
      </w:pPr>
      <w:r w:rsidRPr="004913C5">
        <w:rPr>
          <w:rFonts w:ascii="Calibri" w:hAnsi="Calibri" w:cs="Times New Roman"/>
          <w:color w:val="000000"/>
        </w:rPr>
        <w:t>Quarterback implementation of the strategic plan</w:t>
      </w:r>
    </w:p>
    <w:p w14:paraId="5BC87C55" w14:textId="77777777" w:rsidR="004913C5" w:rsidRPr="004913C5" w:rsidRDefault="004913C5" w:rsidP="004913C5">
      <w:pPr>
        <w:rPr>
          <w:rFonts w:ascii="Times New Roman" w:hAnsi="Times New Roman" w:cs="Times New Roman"/>
        </w:rPr>
      </w:pPr>
      <w:r w:rsidRPr="004913C5">
        <w:rPr>
          <w:rFonts w:ascii="Calibri" w:hAnsi="Calibri" w:cs="Times New Roman"/>
          <w:color w:val="000000"/>
        </w:rPr>
        <w:t>7.  </w:t>
      </w:r>
      <w:r w:rsidRPr="004913C5">
        <w:rPr>
          <w:rFonts w:ascii="Calibri" w:hAnsi="Calibri" w:cs="Times New Roman"/>
          <w:color w:val="000000"/>
          <w:u w:val="single"/>
        </w:rPr>
        <w:t>Principal’s Report</w:t>
      </w:r>
      <w:r w:rsidRPr="004913C5">
        <w:rPr>
          <w:rFonts w:ascii="Calibri" w:hAnsi="Calibri" w:cs="Times New Roman"/>
          <w:color w:val="000000"/>
        </w:rPr>
        <w:t xml:space="preserve"> (Presented by Ms. Stillman in Dr. Wiens’s absence)</w:t>
      </w:r>
    </w:p>
    <w:p w14:paraId="35569F46" w14:textId="77777777" w:rsidR="004913C5" w:rsidRPr="004913C5" w:rsidRDefault="004913C5" w:rsidP="004913C5">
      <w:pPr>
        <w:ind w:firstLine="720"/>
        <w:rPr>
          <w:rFonts w:ascii="Times New Roman" w:hAnsi="Times New Roman" w:cs="Times New Roman"/>
        </w:rPr>
      </w:pPr>
      <w:r w:rsidRPr="004913C5">
        <w:rPr>
          <w:rFonts w:ascii="Calibri" w:hAnsi="Calibri" w:cs="Times New Roman"/>
          <w:color w:val="000000"/>
        </w:rPr>
        <w:t>Student recruitment/enrollment:</w:t>
      </w:r>
    </w:p>
    <w:p w14:paraId="57290477" w14:textId="77777777" w:rsidR="004913C5" w:rsidRPr="004913C5" w:rsidRDefault="004913C5" w:rsidP="004913C5">
      <w:pPr>
        <w:numPr>
          <w:ilvl w:val="0"/>
          <w:numId w:val="4"/>
        </w:numPr>
        <w:ind w:left="1440"/>
        <w:textAlignment w:val="baseline"/>
        <w:rPr>
          <w:rFonts w:ascii="Calibri" w:hAnsi="Calibri" w:cs="Times New Roman"/>
          <w:color w:val="000000"/>
        </w:rPr>
      </w:pPr>
      <w:r w:rsidRPr="004913C5">
        <w:rPr>
          <w:rFonts w:ascii="Calibri" w:hAnsi="Calibri" w:cs="Times New Roman"/>
          <w:color w:val="000000"/>
        </w:rPr>
        <w:t>We currently have 174 students enrolled</w:t>
      </w:r>
    </w:p>
    <w:p w14:paraId="5B9D205F" w14:textId="77777777" w:rsidR="004913C5" w:rsidRPr="004913C5" w:rsidRDefault="004913C5" w:rsidP="004913C5">
      <w:pPr>
        <w:numPr>
          <w:ilvl w:val="0"/>
          <w:numId w:val="4"/>
        </w:numPr>
        <w:ind w:left="1440"/>
        <w:textAlignment w:val="baseline"/>
        <w:rPr>
          <w:rFonts w:ascii="Calibri" w:hAnsi="Calibri" w:cs="Times New Roman"/>
          <w:color w:val="000000"/>
        </w:rPr>
      </w:pPr>
      <w:r w:rsidRPr="004913C5">
        <w:rPr>
          <w:rFonts w:ascii="Calibri" w:hAnsi="Calibri" w:cs="Times New Roman"/>
          <w:color w:val="000000"/>
        </w:rPr>
        <w:t>Need 26 more 6</w:t>
      </w:r>
      <w:r w:rsidRPr="004913C5">
        <w:rPr>
          <w:rFonts w:ascii="Calibri" w:hAnsi="Calibri" w:cs="Times New Roman"/>
          <w:color w:val="000000"/>
          <w:sz w:val="14"/>
          <w:szCs w:val="14"/>
          <w:vertAlign w:val="superscript"/>
        </w:rPr>
        <w:t>th</w:t>
      </w:r>
      <w:r w:rsidRPr="004913C5">
        <w:rPr>
          <w:rFonts w:ascii="Calibri" w:hAnsi="Calibri" w:cs="Times New Roman"/>
          <w:color w:val="000000"/>
        </w:rPr>
        <w:t xml:space="preserve"> graders to reach our goal for that grade</w:t>
      </w:r>
    </w:p>
    <w:p w14:paraId="35EFBFDE" w14:textId="77777777" w:rsidR="004913C5" w:rsidRPr="004913C5" w:rsidRDefault="004913C5" w:rsidP="004913C5">
      <w:pPr>
        <w:numPr>
          <w:ilvl w:val="0"/>
          <w:numId w:val="4"/>
        </w:numPr>
        <w:ind w:left="1440"/>
        <w:textAlignment w:val="baseline"/>
        <w:rPr>
          <w:rFonts w:ascii="Calibri" w:hAnsi="Calibri" w:cs="Times New Roman"/>
          <w:color w:val="000000"/>
        </w:rPr>
      </w:pPr>
      <w:r w:rsidRPr="004913C5">
        <w:rPr>
          <w:rFonts w:ascii="Calibri" w:hAnsi="Calibri" w:cs="Times New Roman"/>
          <w:color w:val="000000"/>
        </w:rPr>
        <w:t>7</w:t>
      </w:r>
      <w:r w:rsidRPr="004913C5">
        <w:rPr>
          <w:rFonts w:ascii="Calibri" w:hAnsi="Calibri" w:cs="Times New Roman"/>
          <w:color w:val="000000"/>
          <w:sz w:val="14"/>
          <w:szCs w:val="14"/>
          <w:vertAlign w:val="superscript"/>
        </w:rPr>
        <w:t>th</w:t>
      </w:r>
      <w:r w:rsidRPr="004913C5">
        <w:rPr>
          <w:rFonts w:ascii="Calibri" w:hAnsi="Calibri" w:cs="Times New Roman"/>
          <w:color w:val="000000"/>
        </w:rPr>
        <w:t xml:space="preserve"> grade is full and prospective students are being placed on a wait list.</w:t>
      </w:r>
    </w:p>
    <w:p w14:paraId="49A07BF1" w14:textId="77777777" w:rsidR="004913C5" w:rsidRPr="004913C5" w:rsidRDefault="004913C5" w:rsidP="004913C5">
      <w:pPr>
        <w:numPr>
          <w:ilvl w:val="0"/>
          <w:numId w:val="4"/>
        </w:numPr>
        <w:ind w:left="1440"/>
        <w:textAlignment w:val="baseline"/>
        <w:rPr>
          <w:rFonts w:ascii="Calibri" w:hAnsi="Calibri" w:cs="Times New Roman"/>
          <w:color w:val="000000"/>
        </w:rPr>
      </w:pPr>
      <w:r w:rsidRPr="004913C5">
        <w:rPr>
          <w:rFonts w:ascii="Calibri" w:hAnsi="Calibri" w:cs="Times New Roman"/>
          <w:color w:val="000000"/>
        </w:rPr>
        <w:t>There are 43 returning 8</w:t>
      </w:r>
      <w:r w:rsidRPr="004913C5">
        <w:rPr>
          <w:rFonts w:ascii="Calibri" w:hAnsi="Calibri" w:cs="Times New Roman"/>
          <w:color w:val="000000"/>
          <w:sz w:val="14"/>
          <w:szCs w:val="14"/>
          <w:vertAlign w:val="superscript"/>
        </w:rPr>
        <w:t>th</w:t>
      </w:r>
      <w:r w:rsidRPr="004913C5">
        <w:rPr>
          <w:rFonts w:ascii="Calibri" w:hAnsi="Calibri" w:cs="Times New Roman"/>
          <w:color w:val="000000"/>
        </w:rPr>
        <w:t xml:space="preserve"> graders</w:t>
      </w:r>
    </w:p>
    <w:p w14:paraId="2CBFB3A7" w14:textId="77777777" w:rsidR="004913C5" w:rsidRPr="004913C5" w:rsidRDefault="004913C5" w:rsidP="004913C5">
      <w:pPr>
        <w:numPr>
          <w:ilvl w:val="0"/>
          <w:numId w:val="4"/>
        </w:numPr>
        <w:ind w:left="1440"/>
        <w:textAlignment w:val="baseline"/>
        <w:rPr>
          <w:rFonts w:ascii="Calibri" w:hAnsi="Calibri" w:cs="Times New Roman"/>
          <w:color w:val="000000"/>
        </w:rPr>
      </w:pPr>
      <w:r w:rsidRPr="004913C5">
        <w:rPr>
          <w:rFonts w:ascii="Calibri" w:hAnsi="Calibri" w:cs="Times New Roman"/>
          <w:color w:val="000000"/>
        </w:rPr>
        <w:lastRenderedPageBreak/>
        <w:t>Overall, we had an 85% retention rate.</w:t>
      </w:r>
    </w:p>
    <w:p w14:paraId="515BE51C" w14:textId="77777777" w:rsidR="004913C5" w:rsidRPr="004913C5" w:rsidRDefault="004913C5" w:rsidP="004913C5">
      <w:pPr>
        <w:ind w:left="720"/>
        <w:rPr>
          <w:rFonts w:ascii="Times New Roman" w:hAnsi="Times New Roman" w:cs="Times New Roman"/>
        </w:rPr>
      </w:pPr>
      <w:r w:rsidRPr="004913C5">
        <w:rPr>
          <w:rFonts w:ascii="Calibri" w:hAnsi="Calibri" w:cs="Times New Roman"/>
          <w:color w:val="000000"/>
        </w:rPr>
        <w:t>Faculty hiring:  We had an 80% return rate for faculty and all full time teaching positions have been filled.</w:t>
      </w:r>
    </w:p>
    <w:p w14:paraId="4D713C09" w14:textId="77777777" w:rsidR="004913C5" w:rsidRPr="004913C5" w:rsidRDefault="004913C5" w:rsidP="004913C5">
      <w:pPr>
        <w:rPr>
          <w:rFonts w:ascii="Times New Roman" w:hAnsi="Times New Roman" w:cs="Times New Roman"/>
        </w:rPr>
      </w:pPr>
      <w:r w:rsidRPr="004913C5">
        <w:rPr>
          <w:rFonts w:ascii="Times New Roman" w:hAnsi="Times New Roman" w:cs="Times New Roman"/>
          <w:color w:val="000000"/>
          <w:sz w:val="14"/>
          <w:szCs w:val="14"/>
        </w:rPr>
        <w:t>                                             </w:t>
      </w:r>
    </w:p>
    <w:p w14:paraId="0C190F72" w14:textId="77777777" w:rsidR="002E468C" w:rsidRDefault="004913C5" w:rsidP="004913C5">
      <w:pPr>
        <w:rPr>
          <w:rFonts w:ascii="Calibri" w:hAnsi="Calibri" w:cs="Times New Roman"/>
          <w:color w:val="000000"/>
        </w:rPr>
      </w:pPr>
      <w:r w:rsidRPr="004913C5">
        <w:rPr>
          <w:rFonts w:ascii="Calibri" w:hAnsi="Calibri" w:cs="Times New Roman"/>
          <w:color w:val="000000"/>
        </w:rPr>
        <w:t xml:space="preserve">8. </w:t>
      </w:r>
      <w:r w:rsidR="00B47EFE">
        <w:rPr>
          <w:rFonts w:ascii="Calibri" w:hAnsi="Calibri" w:cs="Times New Roman"/>
          <w:color w:val="000000"/>
        </w:rPr>
        <w:t xml:space="preserve">The Board discussed the process of </w:t>
      </w:r>
      <w:r w:rsidR="002E468C">
        <w:rPr>
          <w:rFonts w:ascii="Calibri" w:hAnsi="Calibri" w:cs="Times New Roman"/>
          <w:color w:val="000000"/>
        </w:rPr>
        <w:t xml:space="preserve">considering </w:t>
      </w:r>
      <w:r w:rsidR="00B47EFE">
        <w:rPr>
          <w:rFonts w:ascii="Calibri" w:hAnsi="Calibri" w:cs="Times New Roman"/>
          <w:color w:val="000000"/>
        </w:rPr>
        <w:t xml:space="preserve">a vision statement. </w:t>
      </w:r>
    </w:p>
    <w:p w14:paraId="38724AA7" w14:textId="77777777" w:rsidR="004913C5" w:rsidRPr="004913C5" w:rsidRDefault="004913C5" w:rsidP="004913C5">
      <w:pPr>
        <w:rPr>
          <w:rFonts w:ascii="Times New Roman" w:hAnsi="Times New Roman" w:cs="Times New Roman"/>
        </w:rPr>
      </w:pPr>
      <w:r w:rsidRPr="004913C5">
        <w:rPr>
          <w:rFonts w:ascii="Calibri" w:hAnsi="Calibri" w:cs="Times New Roman"/>
          <w:color w:val="000000"/>
        </w:rPr>
        <w:t>There being no new business, Ms. Love adjourned the meeting at 7:22</w:t>
      </w:r>
    </w:p>
    <w:p w14:paraId="13A6B207" w14:textId="77777777" w:rsidR="004913C5" w:rsidRPr="004913C5" w:rsidRDefault="004913C5" w:rsidP="004913C5">
      <w:pPr>
        <w:spacing w:after="240"/>
        <w:rPr>
          <w:rFonts w:ascii="Times New Roman" w:eastAsia="Times New Roman" w:hAnsi="Times New Roman" w:cs="Times New Roman"/>
        </w:rPr>
      </w:pPr>
    </w:p>
    <w:p w14:paraId="7D086359" w14:textId="77777777" w:rsidR="004913C5" w:rsidRPr="004913C5" w:rsidRDefault="004913C5" w:rsidP="004913C5">
      <w:pPr>
        <w:jc w:val="center"/>
        <w:rPr>
          <w:rFonts w:ascii="Times New Roman" w:hAnsi="Times New Roman" w:cs="Times New Roman"/>
        </w:rPr>
      </w:pPr>
      <w:r w:rsidRPr="004913C5">
        <w:rPr>
          <w:rFonts w:ascii="Calibri" w:hAnsi="Calibri" w:cs="Times New Roman"/>
          <w:color w:val="000000"/>
        </w:rPr>
        <w:t>Hawthorn Board of Directors Meeting</w:t>
      </w:r>
    </w:p>
    <w:p w14:paraId="45D83F00" w14:textId="77777777" w:rsidR="004913C5" w:rsidRPr="004913C5" w:rsidRDefault="004913C5" w:rsidP="004913C5">
      <w:pPr>
        <w:jc w:val="center"/>
        <w:rPr>
          <w:rFonts w:ascii="Times New Roman" w:hAnsi="Times New Roman" w:cs="Times New Roman"/>
        </w:rPr>
      </w:pPr>
      <w:r w:rsidRPr="004913C5">
        <w:rPr>
          <w:rFonts w:ascii="Calibri" w:hAnsi="Calibri" w:cs="Times New Roman"/>
          <w:color w:val="000000"/>
        </w:rPr>
        <w:t>Consent Agenda</w:t>
      </w:r>
    </w:p>
    <w:p w14:paraId="13F5AB9C" w14:textId="77777777" w:rsidR="004913C5" w:rsidRPr="004913C5" w:rsidRDefault="004913C5" w:rsidP="004913C5">
      <w:pPr>
        <w:jc w:val="center"/>
        <w:rPr>
          <w:rFonts w:ascii="Times New Roman" w:hAnsi="Times New Roman" w:cs="Times New Roman"/>
        </w:rPr>
      </w:pPr>
    </w:p>
    <w:p w14:paraId="52C53385" w14:textId="77777777" w:rsidR="004913C5" w:rsidRPr="004913C5" w:rsidRDefault="004913C5" w:rsidP="004913C5">
      <w:pPr>
        <w:rPr>
          <w:rFonts w:ascii="Times New Roman" w:hAnsi="Times New Roman" w:cs="Times New Roman"/>
        </w:rPr>
      </w:pPr>
      <w:r w:rsidRPr="004913C5">
        <w:rPr>
          <w:rFonts w:ascii="Calibri" w:hAnsi="Calibri" w:cs="Times New Roman"/>
          <w:color w:val="000000"/>
        </w:rPr>
        <w:t>1.</w:t>
      </w:r>
      <w:r w:rsidRPr="004913C5">
        <w:rPr>
          <w:rFonts w:ascii="Times New Roman" w:hAnsi="Times New Roman" w:cs="Times New Roman"/>
          <w:color w:val="000000"/>
          <w:sz w:val="14"/>
          <w:szCs w:val="14"/>
        </w:rPr>
        <w:t xml:space="preserve">     </w:t>
      </w:r>
      <w:r w:rsidRPr="004913C5">
        <w:rPr>
          <w:rFonts w:ascii="Calibri" w:hAnsi="Calibri" w:cs="Times New Roman"/>
          <w:color w:val="000000"/>
        </w:rPr>
        <w:t>Approval of the Minutes of the prior meeting of the Board of Directors</w:t>
      </w:r>
    </w:p>
    <w:p w14:paraId="725669D4" w14:textId="77777777" w:rsidR="004913C5" w:rsidRPr="004913C5" w:rsidRDefault="004913C5" w:rsidP="004913C5">
      <w:pPr>
        <w:rPr>
          <w:rFonts w:ascii="Times New Roman" w:hAnsi="Times New Roman" w:cs="Times New Roman"/>
        </w:rPr>
      </w:pPr>
      <w:r w:rsidRPr="004913C5">
        <w:rPr>
          <w:rFonts w:ascii="Calibri" w:hAnsi="Calibri" w:cs="Times New Roman"/>
          <w:color w:val="000000"/>
        </w:rPr>
        <w:t>2.</w:t>
      </w:r>
      <w:r w:rsidRPr="004913C5">
        <w:rPr>
          <w:rFonts w:ascii="Times New Roman" w:hAnsi="Times New Roman" w:cs="Times New Roman"/>
          <w:color w:val="000000"/>
          <w:sz w:val="14"/>
          <w:szCs w:val="14"/>
        </w:rPr>
        <w:t xml:space="preserve">     </w:t>
      </w:r>
      <w:r w:rsidRPr="004913C5">
        <w:rPr>
          <w:rFonts w:ascii="Calibri" w:hAnsi="Calibri" w:cs="Times New Roman"/>
          <w:color w:val="000000"/>
        </w:rPr>
        <w:t>Check Ledger</w:t>
      </w:r>
    </w:p>
    <w:p w14:paraId="7826D529" w14:textId="77777777" w:rsidR="004913C5" w:rsidRPr="004913C5" w:rsidRDefault="004913C5" w:rsidP="004913C5">
      <w:pPr>
        <w:rPr>
          <w:rFonts w:ascii="Times New Roman" w:hAnsi="Times New Roman" w:cs="Times New Roman"/>
        </w:rPr>
      </w:pPr>
      <w:r w:rsidRPr="004913C5">
        <w:rPr>
          <w:rFonts w:ascii="Calibri" w:hAnsi="Calibri" w:cs="Times New Roman"/>
          <w:color w:val="000000"/>
        </w:rPr>
        <w:t>3.</w:t>
      </w:r>
      <w:r w:rsidRPr="004913C5">
        <w:rPr>
          <w:rFonts w:ascii="Times New Roman" w:hAnsi="Times New Roman" w:cs="Times New Roman"/>
          <w:color w:val="000000"/>
          <w:sz w:val="14"/>
          <w:szCs w:val="14"/>
        </w:rPr>
        <w:t xml:space="preserve">     </w:t>
      </w:r>
      <w:r w:rsidRPr="004913C5">
        <w:rPr>
          <w:rFonts w:ascii="Calibri" w:hAnsi="Calibri" w:cs="Times New Roman"/>
          <w:color w:val="000000"/>
        </w:rPr>
        <w:t>Hiring Approvals:</w:t>
      </w:r>
    </w:p>
    <w:p w14:paraId="04CC7C83"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 xml:space="preserve">2 Science – </w:t>
      </w:r>
      <w:proofErr w:type="spellStart"/>
      <w:r w:rsidRPr="004913C5">
        <w:rPr>
          <w:rFonts w:ascii="Calibri" w:hAnsi="Calibri" w:cs="Times New Roman"/>
          <w:color w:val="000000"/>
          <w:sz w:val="20"/>
          <w:szCs w:val="20"/>
        </w:rPr>
        <w:t>Le’Ka’le</w:t>
      </w:r>
      <w:proofErr w:type="spellEnd"/>
      <w:r w:rsidRPr="004913C5">
        <w:rPr>
          <w:rFonts w:ascii="Calibri" w:hAnsi="Calibri" w:cs="Times New Roman"/>
          <w:color w:val="000000"/>
          <w:sz w:val="20"/>
          <w:szCs w:val="20"/>
        </w:rPr>
        <w:t xml:space="preserve"> Darden and </w:t>
      </w:r>
      <w:proofErr w:type="spellStart"/>
      <w:r w:rsidRPr="004913C5">
        <w:rPr>
          <w:rFonts w:ascii="Calibri" w:hAnsi="Calibri" w:cs="Times New Roman"/>
          <w:color w:val="000000"/>
          <w:sz w:val="20"/>
          <w:szCs w:val="20"/>
        </w:rPr>
        <w:t>Ameerah</w:t>
      </w:r>
      <w:proofErr w:type="spellEnd"/>
      <w:r w:rsidRPr="004913C5">
        <w:rPr>
          <w:rFonts w:ascii="Calibri" w:hAnsi="Calibri" w:cs="Times New Roman"/>
          <w:color w:val="000000"/>
          <w:sz w:val="20"/>
          <w:szCs w:val="20"/>
        </w:rPr>
        <w:t xml:space="preserve"> Fairley</w:t>
      </w:r>
    </w:p>
    <w:p w14:paraId="33D14F62"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1 SPED – Kathrine Lynch</w:t>
      </w:r>
    </w:p>
    <w:p w14:paraId="7FDF395D"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1 Math – Lauren Campbell</w:t>
      </w:r>
    </w:p>
    <w:p w14:paraId="31A8B207"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1 Humanities – Elizabeth Porter</w:t>
      </w:r>
    </w:p>
    <w:p w14:paraId="2FC27928"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 xml:space="preserve">1 Spanish – Gabriela </w:t>
      </w:r>
      <w:proofErr w:type="spellStart"/>
      <w:r w:rsidRPr="004913C5">
        <w:rPr>
          <w:rFonts w:ascii="Calibri" w:hAnsi="Calibri" w:cs="Times New Roman"/>
          <w:color w:val="000000"/>
          <w:sz w:val="20"/>
          <w:szCs w:val="20"/>
        </w:rPr>
        <w:t>Doural</w:t>
      </w:r>
      <w:proofErr w:type="spellEnd"/>
    </w:p>
    <w:p w14:paraId="52AEB95D"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1 Dance – Charlie Johnson</w:t>
      </w:r>
    </w:p>
    <w:p w14:paraId="140A09B7"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 xml:space="preserve">1 Assistant Dean – </w:t>
      </w:r>
      <w:proofErr w:type="spellStart"/>
      <w:r w:rsidRPr="004913C5">
        <w:rPr>
          <w:rFonts w:ascii="Calibri" w:hAnsi="Calibri" w:cs="Times New Roman"/>
          <w:color w:val="000000"/>
          <w:sz w:val="20"/>
          <w:szCs w:val="20"/>
        </w:rPr>
        <w:t>Kimberli</w:t>
      </w:r>
      <w:proofErr w:type="spellEnd"/>
      <w:r w:rsidRPr="004913C5">
        <w:rPr>
          <w:rFonts w:ascii="Calibri" w:hAnsi="Calibri" w:cs="Times New Roman"/>
          <w:color w:val="000000"/>
          <w:sz w:val="20"/>
          <w:szCs w:val="20"/>
        </w:rPr>
        <w:t xml:space="preserve"> Wilson</w:t>
      </w:r>
    </w:p>
    <w:p w14:paraId="60237EA8" w14:textId="77777777" w:rsidR="004913C5" w:rsidRPr="004913C5" w:rsidRDefault="004913C5" w:rsidP="004913C5">
      <w:pPr>
        <w:rPr>
          <w:rFonts w:ascii="Times New Roman" w:hAnsi="Times New Roman" w:cs="Times New Roman"/>
        </w:rPr>
      </w:pPr>
      <w:r w:rsidRPr="004913C5">
        <w:rPr>
          <w:rFonts w:ascii="Calibri" w:hAnsi="Calibri" w:cs="Times New Roman"/>
          <w:color w:val="000000"/>
        </w:rPr>
        <w:t>4.</w:t>
      </w:r>
      <w:r w:rsidRPr="004913C5">
        <w:rPr>
          <w:rFonts w:ascii="Times New Roman" w:hAnsi="Times New Roman" w:cs="Times New Roman"/>
          <w:color w:val="000000"/>
          <w:sz w:val="14"/>
          <w:szCs w:val="14"/>
        </w:rPr>
        <w:t xml:space="preserve">     </w:t>
      </w:r>
      <w:r w:rsidRPr="004913C5">
        <w:rPr>
          <w:rFonts w:ascii="Calibri" w:hAnsi="Calibri" w:cs="Times New Roman"/>
          <w:color w:val="000000"/>
        </w:rPr>
        <w:t>Approval of Contracts/Agreements as follows:</w:t>
      </w:r>
    </w:p>
    <w:tbl>
      <w:tblPr>
        <w:tblW w:w="0" w:type="auto"/>
        <w:tblCellMar>
          <w:top w:w="15" w:type="dxa"/>
          <w:left w:w="15" w:type="dxa"/>
          <w:bottom w:w="15" w:type="dxa"/>
          <w:right w:w="15" w:type="dxa"/>
        </w:tblCellMar>
        <w:tblLook w:val="04A0" w:firstRow="1" w:lastRow="0" w:firstColumn="1" w:lastColumn="0" w:noHBand="0" w:noVBand="1"/>
      </w:tblPr>
      <w:tblGrid>
        <w:gridCol w:w="1597"/>
        <w:gridCol w:w="4532"/>
        <w:gridCol w:w="1785"/>
        <w:gridCol w:w="1536"/>
      </w:tblGrid>
      <w:tr w:rsidR="004913C5" w:rsidRPr="004913C5" w14:paraId="30CDFCE2" w14:textId="77777777" w:rsidTr="004913C5">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4CBED051"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Service Provider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4F4A92BC"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Task</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7AEC11EE" w14:textId="77777777" w:rsidR="004913C5" w:rsidRPr="004913C5" w:rsidRDefault="004913C5" w:rsidP="004913C5">
            <w:pPr>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4D78DD48" w14:textId="77777777" w:rsidR="004913C5" w:rsidRPr="004913C5" w:rsidRDefault="004913C5" w:rsidP="004913C5">
            <w:pPr>
              <w:rPr>
                <w:rFonts w:ascii="Times New Roman" w:eastAsia="Times New Roman" w:hAnsi="Times New Roman" w:cs="Times New Roman"/>
              </w:rPr>
            </w:pPr>
          </w:p>
        </w:tc>
      </w:tr>
      <w:tr w:rsidR="004913C5" w:rsidRPr="004913C5" w14:paraId="0F0D093F" w14:textId="77777777" w:rsidTr="004913C5">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696B28E4"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Ed-Ops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4F0C94E9"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Budgeting; Accounting; Financial Statements, Analysis and Board Support; Audit and 990 Support; HR, Payroll and Benefits Coordination; Accounts Payable; Federal Grants Management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30B97F91"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$5417/month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75FBE1B"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$64,884</w:t>
            </w:r>
          </w:p>
        </w:tc>
      </w:tr>
      <w:tr w:rsidR="004913C5" w:rsidRPr="004913C5" w14:paraId="536FBA06" w14:textId="77777777" w:rsidTr="004913C5">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02287DE6"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Securitas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66728305"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In Building Security Guards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21945F0"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$5,964.14/month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2E9CE0FB"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$65,605/year</w:t>
            </w:r>
          </w:p>
        </w:tc>
      </w:tr>
      <w:tr w:rsidR="004913C5" w:rsidRPr="004913C5" w14:paraId="79732FEF" w14:textId="77777777" w:rsidTr="004913C5">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004064E8"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Interface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416BBAE6"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Security System Monitoring</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CEDE03F"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$700/month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2CC0BF2F"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$8,400/year</w:t>
            </w:r>
          </w:p>
        </w:tc>
      </w:tr>
      <w:tr w:rsidR="004913C5" w:rsidRPr="004913C5" w14:paraId="47B65EFB" w14:textId="77777777" w:rsidTr="004913C5">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302D710"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Fresh Ideas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2F0168BD"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Food Service Provider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641BF206"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breakfast = $1.68 lunch = $3.15</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1F20C871"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$102,494.70/year</w:t>
            </w:r>
          </w:p>
        </w:tc>
      </w:tr>
      <w:tr w:rsidR="004913C5" w:rsidRPr="004913C5" w14:paraId="43A97172" w14:textId="77777777" w:rsidTr="004913C5">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3A66AB69"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Building Stars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0FCAA806"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Custodial Services (day porter and night crew)</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6C9CAF97"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5,350.09/month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20923A6"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58,000/year</w:t>
            </w:r>
          </w:p>
        </w:tc>
      </w:tr>
      <w:tr w:rsidR="004913C5" w:rsidRPr="004913C5" w14:paraId="5E0FEBE2" w14:textId="77777777" w:rsidTr="004913C5">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671E998" w14:textId="77777777" w:rsidR="004913C5" w:rsidRPr="004913C5" w:rsidRDefault="004913C5" w:rsidP="004913C5">
            <w:pPr>
              <w:rPr>
                <w:rFonts w:ascii="Times New Roman" w:hAnsi="Times New Roman" w:cs="Times New Roman"/>
              </w:rPr>
            </w:pPr>
            <w:proofErr w:type="spellStart"/>
            <w:r w:rsidRPr="004913C5">
              <w:rPr>
                <w:rFonts w:ascii="Calibri" w:hAnsi="Calibri" w:cs="Times New Roman"/>
                <w:color w:val="000000"/>
                <w:sz w:val="20"/>
                <w:szCs w:val="20"/>
              </w:rPr>
              <w:t>InvoGreen</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6B1B5B7C"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Landscape Services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13919A23"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$400/month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3D2EE61"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$5,000/year</w:t>
            </w:r>
          </w:p>
        </w:tc>
      </w:tr>
      <w:tr w:rsidR="004913C5" w:rsidRPr="004913C5" w14:paraId="314E360A" w14:textId="77777777" w:rsidTr="004913C5">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23D9257B"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Miriam Learning Center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C7F9422"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SPED Services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2562BBE3" w14:textId="77777777" w:rsidR="004913C5" w:rsidRPr="004913C5" w:rsidRDefault="004913C5" w:rsidP="004913C5">
            <w:pPr>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7CEBDA5"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$10,000/year</w:t>
            </w:r>
          </w:p>
        </w:tc>
      </w:tr>
      <w:tr w:rsidR="004913C5" w:rsidRPr="004913C5" w14:paraId="1B699495" w14:textId="77777777" w:rsidTr="004913C5">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207BE1F8"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Daniel and Henry/Selective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4B98B3BF"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 xml:space="preserve">Property, Earthquake and flood, </w:t>
            </w:r>
            <w:proofErr w:type="spellStart"/>
            <w:r w:rsidRPr="004913C5">
              <w:rPr>
                <w:rFonts w:ascii="Calibri" w:hAnsi="Calibri" w:cs="Times New Roman"/>
                <w:color w:val="000000"/>
                <w:sz w:val="20"/>
                <w:szCs w:val="20"/>
              </w:rPr>
              <w:t>gneral</w:t>
            </w:r>
            <w:proofErr w:type="spellEnd"/>
            <w:r w:rsidRPr="004913C5">
              <w:rPr>
                <w:rFonts w:ascii="Calibri" w:hAnsi="Calibri" w:cs="Times New Roman"/>
                <w:color w:val="000000"/>
                <w:sz w:val="20"/>
                <w:szCs w:val="20"/>
              </w:rPr>
              <w:t xml:space="preserve"> </w:t>
            </w:r>
            <w:proofErr w:type="spellStart"/>
            <w:r w:rsidRPr="004913C5">
              <w:rPr>
                <w:rFonts w:ascii="Calibri" w:hAnsi="Calibri" w:cs="Times New Roman"/>
                <w:color w:val="000000"/>
                <w:sz w:val="20"/>
                <w:szCs w:val="20"/>
              </w:rPr>
              <w:t>liabilitiy</w:t>
            </w:r>
            <w:proofErr w:type="spellEnd"/>
            <w:r w:rsidRPr="004913C5">
              <w:rPr>
                <w:rFonts w:ascii="Calibri" w:hAnsi="Calibri" w:cs="Times New Roman"/>
                <w:color w:val="000000"/>
                <w:sz w:val="20"/>
                <w:szCs w:val="20"/>
              </w:rPr>
              <w:t>, abuse and molestation, auto, umbrella, D&amp; O, Worker's Comp</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3C347942" w14:textId="77777777" w:rsidR="004913C5" w:rsidRPr="004913C5" w:rsidRDefault="004913C5" w:rsidP="004913C5">
            <w:pPr>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441CAEC5"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$26,758/year</w:t>
            </w:r>
          </w:p>
        </w:tc>
      </w:tr>
      <w:tr w:rsidR="004913C5" w:rsidRPr="004913C5" w14:paraId="201EC651" w14:textId="77777777" w:rsidTr="004913C5">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3C75E9E0"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Imagine Me Counseling</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129A16BC"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Individual student counseling, some of which is reimbursable by the students who have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3C66F467" w14:textId="77777777" w:rsidR="004913C5" w:rsidRPr="004913C5" w:rsidRDefault="004913C5" w:rsidP="004913C5">
            <w:pPr>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4BADF8B"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$15,000/year</w:t>
            </w:r>
          </w:p>
        </w:tc>
      </w:tr>
      <w:tr w:rsidR="004913C5" w:rsidRPr="004913C5" w14:paraId="324E776D" w14:textId="77777777" w:rsidTr="004913C5">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7AADDB4" w14:textId="77777777" w:rsidR="004913C5" w:rsidRPr="004913C5" w:rsidRDefault="004913C5" w:rsidP="004913C5">
            <w:pPr>
              <w:rPr>
                <w:rFonts w:ascii="Times New Roman" w:hAnsi="Times New Roman" w:cs="Times New Roman"/>
              </w:rPr>
            </w:pPr>
            <w:proofErr w:type="spellStart"/>
            <w:r w:rsidRPr="004913C5">
              <w:rPr>
                <w:rFonts w:ascii="Calibri" w:hAnsi="Calibri" w:cs="Times New Roman"/>
                <w:color w:val="000000"/>
                <w:sz w:val="20"/>
                <w:szCs w:val="20"/>
              </w:rPr>
              <w:t>Gadell</w:t>
            </w:r>
            <w:proofErr w:type="spellEnd"/>
            <w:r w:rsidRPr="004913C5">
              <w:rPr>
                <w:rFonts w:ascii="Calibri" w:hAnsi="Calibri" w:cs="Times New Roman"/>
                <w:color w:val="000000"/>
                <w:sz w:val="20"/>
                <w:szCs w:val="20"/>
              </w:rPr>
              <w:t xml:space="preserve"> Net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10818C8"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 xml:space="preserve">Onsite engineer 8 hours/week, managed servicing of workstations (44), 135 </w:t>
            </w:r>
            <w:proofErr w:type="spellStart"/>
            <w:r w:rsidRPr="004913C5">
              <w:rPr>
                <w:rFonts w:ascii="Calibri" w:hAnsi="Calibri" w:cs="Times New Roman"/>
                <w:color w:val="000000"/>
                <w:sz w:val="20"/>
                <w:szCs w:val="20"/>
              </w:rPr>
              <w:t>chromebooks</w:t>
            </w:r>
            <w:proofErr w:type="spellEnd"/>
            <w:r w:rsidRPr="004913C5">
              <w:rPr>
                <w:rFonts w:ascii="Calibri" w:hAnsi="Calibri" w:cs="Times New Roman"/>
                <w:color w:val="000000"/>
                <w:sz w:val="20"/>
                <w:szCs w:val="20"/>
              </w:rPr>
              <w:t>, AV equipment, computer lab, networking equipment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3EAB9B0E"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$4,257/month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58683F3A"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$51,084/year</w:t>
            </w:r>
          </w:p>
        </w:tc>
      </w:tr>
      <w:tr w:rsidR="004913C5" w:rsidRPr="004913C5" w14:paraId="50CAE2B3" w14:textId="77777777" w:rsidTr="004913C5">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074864E5"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Rock Hill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7F5365ED"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Preventative Maintenance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3D7A32E7" w14:textId="77777777" w:rsidR="004913C5" w:rsidRPr="004913C5" w:rsidRDefault="004913C5" w:rsidP="004913C5">
            <w:pPr>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13FFA0DC"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$7,725/year</w:t>
            </w:r>
          </w:p>
        </w:tc>
      </w:tr>
      <w:tr w:rsidR="004913C5" w:rsidRPr="004913C5" w14:paraId="30087257" w14:textId="77777777" w:rsidTr="004913C5">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1267D182"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CI Select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33DD31F5"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Office furniture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47D253A7" w14:textId="77777777" w:rsidR="004913C5" w:rsidRPr="004913C5" w:rsidRDefault="004913C5" w:rsidP="004913C5">
            <w:pPr>
              <w:rPr>
                <w:rFonts w:ascii="Times New Roman" w:hAnsi="Times New Roman" w:cs="Times New Roman"/>
              </w:rPr>
            </w:pPr>
            <w:r w:rsidRPr="004913C5">
              <w:rPr>
                <w:rFonts w:ascii="Calibri" w:hAnsi="Calibri" w:cs="Times New Roman"/>
                <w:color w:val="000000"/>
                <w:sz w:val="20"/>
                <w:szCs w:val="20"/>
              </w:rPr>
              <w:t>$12,288</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6AE00ABA" w14:textId="77777777" w:rsidR="004913C5" w:rsidRPr="004913C5" w:rsidRDefault="004913C5" w:rsidP="004913C5">
            <w:pPr>
              <w:rPr>
                <w:rFonts w:ascii="Times New Roman" w:eastAsia="Times New Roman" w:hAnsi="Times New Roman" w:cs="Times New Roman"/>
              </w:rPr>
            </w:pPr>
          </w:p>
        </w:tc>
      </w:tr>
    </w:tbl>
    <w:p w14:paraId="4F173551" w14:textId="77777777" w:rsidR="00240A07" w:rsidRDefault="00240A07"/>
    <w:sectPr w:rsidR="00240A07" w:rsidSect="008539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33193" w14:textId="77777777" w:rsidR="007A3B74" w:rsidRDefault="007A3B74" w:rsidP="00A939D7">
      <w:r>
        <w:separator/>
      </w:r>
    </w:p>
  </w:endnote>
  <w:endnote w:type="continuationSeparator" w:id="0">
    <w:p w14:paraId="0C33CF80" w14:textId="77777777" w:rsidR="007A3B74" w:rsidRDefault="007A3B74" w:rsidP="00A9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E6EA1" w14:textId="77777777" w:rsidR="00A939D7" w:rsidRDefault="00A939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B0606" w14:textId="77777777" w:rsidR="00A939D7" w:rsidRDefault="00A939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16A4" w14:textId="77777777" w:rsidR="00A939D7" w:rsidRDefault="00A939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ED8C" w14:textId="77777777" w:rsidR="007A3B74" w:rsidRDefault="007A3B74" w:rsidP="00A939D7">
      <w:r>
        <w:separator/>
      </w:r>
    </w:p>
  </w:footnote>
  <w:footnote w:type="continuationSeparator" w:id="0">
    <w:p w14:paraId="3CB19646" w14:textId="77777777" w:rsidR="007A3B74" w:rsidRDefault="007A3B74" w:rsidP="00A939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EBEC" w14:textId="79F98170" w:rsidR="00A939D7" w:rsidRDefault="00A939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E2664" w14:textId="091EB459" w:rsidR="00A939D7" w:rsidRDefault="00A939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807B1" w14:textId="73E78DFC" w:rsidR="00A939D7" w:rsidRDefault="00A939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265DE"/>
    <w:multiLevelType w:val="multilevel"/>
    <w:tmpl w:val="8154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7F0A32"/>
    <w:multiLevelType w:val="multilevel"/>
    <w:tmpl w:val="AAA2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73F98"/>
    <w:multiLevelType w:val="multilevel"/>
    <w:tmpl w:val="E92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43863"/>
    <w:multiLevelType w:val="multilevel"/>
    <w:tmpl w:val="FCA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C5"/>
    <w:rsid w:val="001F149D"/>
    <w:rsid w:val="00240A07"/>
    <w:rsid w:val="002E468C"/>
    <w:rsid w:val="004913C5"/>
    <w:rsid w:val="005F1F6E"/>
    <w:rsid w:val="006F3953"/>
    <w:rsid w:val="007A3B74"/>
    <w:rsid w:val="00853955"/>
    <w:rsid w:val="008A48BE"/>
    <w:rsid w:val="00A939D7"/>
    <w:rsid w:val="00AA48AA"/>
    <w:rsid w:val="00AC7999"/>
    <w:rsid w:val="00B47EFE"/>
    <w:rsid w:val="00CC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E03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3C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913C5"/>
  </w:style>
  <w:style w:type="paragraph" w:styleId="Header">
    <w:name w:val="header"/>
    <w:basedOn w:val="Normal"/>
    <w:link w:val="HeaderChar"/>
    <w:uiPriority w:val="99"/>
    <w:unhideWhenUsed/>
    <w:rsid w:val="00A939D7"/>
    <w:pPr>
      <w:tabs>
        <w:tab w:val="center" w:pos="4680"/>
        <w:tab w:val="right" w:pos="9360"/>
      </w:tabs>
    </w:pPr>
  </w:style>
  <w:style w:type="character" w:customStyle="1" w:styleId="HeaderChar">
    <w:name w:val="Header Char"/>
    <w:basedOn w:val="DefaultParagraphFont"/>
    <w:link w:val="Header"/>
    <w:uiPriority w:val="99"/>
    <w:rsid w:val="00A939D7"/>
  </w:style>
  <w:style w:type="paragraph" w:styleId="Footer">
    <w:name w:val="footer"/>
    <w:basedOn w:val="Normal"/>
    <w:link w:val="FooterChar"/>
    <w:uiPriority w:val="99"/>
    <w:unhideWhenUsed/>
    <w:rsid w:val="00A939D7"/>
    <w:pPr>
      <w:tabs>
        <w:tab w:val="center" w:pos="4680"/>
        <w:tab w:val="right" w:pos="9360"/>
      </w:tabs>
    </w:pPr>
  </w:style>
  <w:style w:type="character" w:customStyle="1" w:styleId="FooterChar">
    <w:name w:val="Footer Char"/>
    <w:basedOn w:val="DefaultParagraphFont"/>
    <w:link w:val="Footer"/>
    <w:uiPriority w:val="99"/>
    <w:rsid w:val="00A939D7"/>
  </w:style>
  <w:style w:type="paragraph" w:styleId="BalloonText">
    <w:name w:val="Balloon Text"/>
    <w:basedOn w:val="Normal"/>
    <w:link w:val="BalloonTextChar"/>
    <w:uiPriority w:val="99"/>
    <w:semiHidden/>
    <w:unhideWhenUsed/>
    <w:rsid w:val="006F3953"/>
    <w:rPr>
      <w:rFonts w:ascii="Tahoma" w:hAnsi="Tahoma" w:cs="Tahoma"/>
      <w:sz w:val="16"/>
      <w:szCs w:val="16"/>
    </w:rPr>
  </w:style>
  <w:style w:type="character" w:customStyle="1" w:styleId="BalloonTextChar">
    <w:name w:val="Balloon Text Char"/>
    <w:basedOn w:val="DefaultParagraphFont"/>
    <w:link w:val="BalloonText"/>
    <w:uiPriority w:val="99"/>
    <w:semiHidden/>
    <w:rsid w:val="006F3953"/>
    <w:rPr>
      <w:rFonts w:ascii="Tahoma" w:hAnsi="Tahoma" w:cs="Tahoma"/>
      <w:sz w:val="16"/>
      <w:szCs w:val="16"/>
    </w:rPr>
  </w:style>
  <w:style w:type="character" w:customStyle="1" w:styleId="Heading1Char">
    <w:name w:val="Heading 1 Char"/>
    <w:basedOn w:val="DefaultParagraphFont"/>
    <w:link w:val="Heading1"/>
    <w:uiPriority w:val="9"/>
    <w:rsid w:val="006F395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778430">
      <w:bodyDiv w:val="1"/>
      <w:marLeft w:val="0"/>
      <w:marRight w:val="0"/>
      <w:marTop w:val="0"/>
      <w:marBottom w:val="0"/>
      <w:divBdr>
        <w:top w:val="none" w:sz="0" w:space="0" w:color="auto"/>
        <w:left w:val="none" w:sz="0" w:space="0" w:color="auto"/>
        <w:bottom w:val="none" w:sz="0" w:space="0" w:color="auto"/>
        <w:right w:val="none" w:sz="0" w:space="0" w:color="auto"/>
      </w:divBdr>
      <w:divsChild>
        <w:div w:id="4066114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5298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3</cp:revision>
  <dcterms:created xsi:type="dcterms:W3CDTF">2016-09-07T15:38:00Z</dcterms:created>
  <dcterms:modified xsi:type="dcterms:W3CDTF">2016-09-14T15:40:00Z</dcterms:modified>
</cp:coreProperties>
</file>