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6581" w:rsidRDefault="0004035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 PROCESS POLICY</w:t>
      </w:r>
    </w:p>
    <w:p w14:paraId="00000002" w14:textId="77777777" w:rsidR="007F6581" w:rsidRDefault="0004035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t>General</w:t>
      </w:r>
    </w:p>
    <w:p w14:paraId="00000003" w14:textId="77777777" w:rsidR="007F6581" w:rsidRDefault="007F6581">
      <w:pPr>
        <w:spacing w:after="0" w:line="240" w:lineRule="auto"/>
        <w:rPr>
          <w:rFonts w:ascii="Times New Roman" w:eastAsia="Times New Roman" w:hAnsi="Times New Roman" w:cs="Times New Roman"/>
          <w:b/>
          <w:sz w:val="24"/>
          <w:szCs w:val="24"/>
        </w:rPr>
      </w:pPr>
    </w:p>
    <w:p w14:paraId="00000004" w14:textId="77777777" w:rsidR="007F6581" w:rsidRDefault="00040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1.1</w:t>
      </w:r>
      <w:r>
        <w:rPr>
          <w:rFonts w:ascii="Times New Roman" w:eastAsia="Times New Roman" w:hAnsi="Times New Roman" w:cs="Times New Roman"/>
          <w:sz w:val="24"/>
          <w:szCs w:val="24"/>
        </w:rPr>
        <w:tab/>
        <w:t>All moneys received by Hawthorn shall be disbursed only for the purposes for which they are levied, collected or received.  Hawthorn will only pay for goods or services that are purchased in accordance with Hawthorn policies and that are authorized by appropriate Hawthorn staff.</w:t>
      </w:r>
    </w:p>
    <w:p w14:paraId="00000005" w14:textId="77777777" w:rsidR="007F6581" w:rsidRDefault="007F6581">
      <w:pPr>
        <w:spacing w:after="0" w:line="240" w:lineRule="auto"/>
        <w:rPr>
          <w:rFonts w:ascii="Times New Roman" w:eastAsia="Times New Roman" w:hAnsi="Times New Roman" w:cs="Times New Roman"/>
          <w:sz w:val="24"/>
          <w:szCs w:val="24"/>
        </w:rPr>
      </w:pPr>
    </w:p>
    <w:p w14:paraId="00000006" w14:textId="77777777" w:rsidR="007F6581" w:rsidRDefault="00040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1.2</w:t>
      </w:r>
      <w:r>
        <w:rPr>
          <w:rFonts w:ascii="Times New Roman" w:eastAsia="Times New Roman" w:hAnsi="Times New Roman" w:cs="Times New Roman"/>
          <w:sz w:val="24"/>
          <w:szCs w:val="24"/>
        </w:rPr>
        <w:tab/>
        <w:t xml:space="preserve">The Head of School, Accountant, or designee will authorize, record and reconcile all money paid or withdrawn.  Such money shall be used exclusively for business purposes.  </w:t>
      </w:r>
    </w:p>
    <w:p w14:paraId="00000007" w14:textId="77777777" w:rsidR="007F6581" w:rsidRDefault="007F6581">
      <w:pPr>
        <w:spacing w:after="0" w:line="240" w:lineRule="auto"/>
        <w:rPr>
          <w:rFonts w:ascii="Times New Roman" w:eastAsia="Times New Roman" w:hAnsi="Times New Roman" w:cs="Times New Roman"/>
          <w:sz w:val="24"/>
          <w:szCs w:val="24"/>
        </w:rPr>
      </w:pPr>
    </w:p>
    <w:p w14:paraId="00000008" w14:textId="77777777" w:rsidR="007F6581" w:rsidRDefault="0004035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t>Signature and Approval</w:t>
      </w:r>
    </w:p>
    <w:p w14:paraId="00000009" w14:textId="77777777" w:rsidR="007F6581" w:rsidRDefault="007F6581">
      <w:pPr>
        <w:spacing w:after="0" w:line="240" w:lineRule="auto"/>
        <w:rPr>
          <w:rFonts w:ascii="Times New Roman" w:eastAsia="Times New Roman" w:hAnsi="Times New Roman" w:cs="Times New Roman"/>
          <w:b/>
          <w:sz w:val="24"/>
          <w:szCs w:val="24"/>
        </w:rPr>
      </w:pPr>
    </w:p>
    <w:p w14:paraId="0000000A" w14:textId="77777777" w:rsidR="007F6581" w:rsidRDefault="00040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2.1</w:t>
      </w:r>
      <w:r>
        <w:rPr>
          <w:rFonts w:ascii="Times New Roman" w:eastAsia="Times New Roman" w:hAnsi="Times New Roman" w:cs="Times New Roman"/>
          <w:sz w:val="24"/>
          <w:szCs w:val="24"/>
        </w:rPr>
        <w:tab/>
        <w:t>Payment by Hawthorn to any vendor or service provider, either by check or electronically, will be authorized by the Head of School or his or her designee.</w:t>
      </w:r>
    </w:p>
    <w:p w14:paraId="0000000B" w14:textId="77777777" w:rsidR="007F6581" w:rsidRDefault="007F6581">
      <w:pPr>
        <w:spacing w:after="0" w:line="240" w:lineRule="auto"/>
        <w:rPr>
          <w:rFonts w:ascii="Times New Roman" w:eastAsia="Times New Roman" w:hAnsi="Times New Roman" w:cs="Times New Roman"/>
          <w:sz w:val="24"/>
          <w:szCs w:val="24"/>
        </w:rPr>
      </w:pPr>
    </w:p>
    <w:p w14:paraId="0000000C" w14:textId="77777777" w:rsidR="007F6581" w:rsidRDefault="00040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2.2</w:t>
      </w:r>
      <w:r>
        <w:rPr>
          <w:rFonts w:ascii="Times New Roman" w:eastAsia="Times New Roman" w:hAnsi="Times New Roman" w:cs="Times New Roman"/>
          <w:sz w:val="24"/>
          <w:szCs w:val="24"/>
        </w:rPr>
        <w:tab/>
        <w:t xml:space="preserve">Checks in excess of $5,000 require a second signature of the Board Chair or his or her designee.  All other checks may be signed by one authorized individual.  </w:t>
      </w:r>
    </w:p>
    <w:p w14:paraId="0000000D" w14:textId="77777777" w:rsidR="007F6581" w:rsidRDefault="007F6581">
      <w:pPr>
        <w:spacing w:after="0" w:line="240" w:lineRule="auto"/>
        <w:rPr>
          <w:rFonts w:ascii="Times New Roman" w:eastAsia="Times New Roman" w:hAnsi="Times New Roman" w:cs="Times New Roman"/>
          <w:sz w:val="24"/>
          <w:szCs w:val="24"/>
        </w:rPr>
      </w:pPr>
    </w:p>
    <w:p w14:paraId="0000000E" w14:textId="77777777" w:rsidR="007F6581" w:rsidRDefault="00040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2.3</w:t>
      </w:r>
      <w:r>
        <w:rPr>
          <w:rFonts w:ascii="Times New Roman" w:eastAsia="Times New Roman" w:hAnsi="Times New Roman" w:cs="Times New Roman"/>
          <w:sz w:val="24"/>
          <w:szCs w:val="24"/>
        </w:rPr>
        <w:tab/>
        <w:t>Checks in excess of $5,000 require approval by the Board of Directors; such approval can be a retroactive authorization of the monthly expenditure record.</w:t>
      </w:r>
    </w:p>
    <w:p w14:paraId="0000000F" w14:textId="77777777" w:rsidR="007F6581" w:rsidRDefault="007F6581">
      <w:pPr>
        <w:spacing w:after="0" w:line="240" w:lineRule="auto"/>
        <w:rPr>
          <w:rFonts w:ascii="Times New Roman" w:eastAsia="Times New Roman" w:hAnsi="Times New Roman" w:cs="Times New Roman"/>
          <w:sz w:val="24"/>
          <w:szCs w:val="24"/>
        </w:rPr>
      </w:pPr>
    </w:p>
    <w:p w14:paraId="00000010" w14:textId="12E48856" w:rsidR="007F6581" w:rsidRDefault="00040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2.4</w:t>
      </w:r>
      <w:r>
        <w:rPr>
          <w:rFonts w:ascii="Times New Roman" w:eastAsia="Times New Roman" w:hAnsi="Times New Roman" w:cs="Times New Roman"/>
          <w:sz w:val="24"/>
          <w:szCs w:val="24"/>
        </w:rPr>
        <w:tab/>
        <w:t>Checks to the Head of School shall be approved by the Associate Head of School and shall require a second signature from an authorized signer other than the Head of School.  Checks to the Associate Head of School shall be approved by the Head of School and shall require a second signature from an authorized signer other than the Associate Head of School.</w:t>
      </w:r>
    </w:p>
    <w:p w14:paraId="644EF9EC" w14:textId="44D6B2CB" w:rsidR="00B3226A" w:rsidRDefault="00B3226A">
      <w:pPr>
        <w:spacing w:after="0" w:line="240" w:lineRule="auto"/>
        <w:rPr>
          <w:rFonts w:ascii="Times New Roman" w:eastAsia="Times New Roman" w:hAnsi="Times New Roman" w:cs="Times New Roman"/>
          <w:sz w:val="24"/>
          <w:szCs w:val="24"/>
        </w:rPr>
      </w:pPr>
    </w:p>
    <w:p w14:paraId="7B95EA56" w14:textId="414BE838" w:rsidR="00B3226A" w:rsidRDefault="00B3226A">
      <w:pPr>
        <w:spacing w:after="0" w:line="240" w:lineRule="auto"/>
        <w:rPr>
          <w:rFonts w:ascii="Times New Roman" w:eastAsia="Times New Roman" w:hAnsi="Times New Roman" w:cs="Times New Roman"/>
          <w:sz w:val="24"/>
          <w:szCs w:val="24"/>
        </w:rPr>
      </w:pPr>
    </w:p>
    <w:p w14:paraId="1818734E" w14:textId="25A90835" w:rsidR="00B3226A" w:rsidRPr="00B3226A" w:rsidRDefault="00B3226A">
      <w:pPr>
        <w:spacing w:after="0" w:line="240" w:lineRule="auto"/>
        <w:rPr>
          <w:i/>
          <w:iCs/>
        </w:rPr>
      </w:pPr>
      <w:bookmarkStart w:id="0" w:name="_Hlk20403485"/>
      <w:r w:rsidRPr="00B3226A">
        <w:rPr>
          <w:rFonts w:ascii="Times New Roman" w:eastAsia="Times New Roman" w:hAnsi="Times New Roman" w:cs="Times New Roman"/>
          <w:i/>
          <w:iCs/>
          <w:sz w:val="24"/>
          <w:szCs w:val="24"/>
        </w:rPr>
        <w:t>Adopted 10/12/19</w:t>
      </w:r>
    </w:p>
    <w:p w14:paraId="00000011" w14:textId="77777777" w:rsidR="007F6581" w:rsidRDefault="007F6581">
      <w:pPr>
        <w:rPr>
          <w:rFonts w:ascii="Times New Roman" w:eastAsia="Times New Roman" w:hAnsi="Times New Roman" w:cs="Times New Roman"/>
          <w:b/>
          <w:sz w:val="24"/>
          <w:szCs w:val="24"/>
        </w:rPr>
      </w:pPr>
      <w:bookmarkStart w:id="1" w:name="_GoBack"/>
      <w:bookmarkEnd w:id="0"/>
      <w:bookmarkEnd w:id="1"/>
    </w:p>
    <w:sectPr w:rsidR="007F65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56E73" w14:textId="77777777" w:rsidR="001D7FF1" w:rsidRDefault="001D7FF1">
      <w:pPr>
        <w:spacing w:after="0" w:line="240" w:lineRule="auto"/>
      </w:pPr>
      <w:r>
        <w:separator/>
      </w:r>
    </w:p>
  </w:endnote>
  <w:endnote w:type="continuationSeparator" w:id="0">
    <w:p w14:paraId="1CA22C6A" w14:textId="77777777" w:rsidR="001D7FF1" w:rsidRDefault="001D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7F6581" w:rsidRDefault="007F658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77777777" w:rsidR="007F6581" w:rsidRDefault="007F658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77777777" w:rsidR="007F6581" w:rsidRDefault="007F65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F9B7E" w14:textId="77777777" w:rsidR="001D7FF1" w:rsidRDefault="001D7FF1">
      <w:pPr>
        <w:spacing w:after="0" w:line="240" w:lineRule="auto"/>
      </w:pPr>
      <w:r>
        <w:separator/>
      </w:r>
    </w:p>
  </w:footnote>
  <w:footnote w:type="continuationSeparator" w:id="0">
    <w:p w14:paraId="1320EA0B" w14:textId="77777777" w:rsidR="001D7FF1" w:rsidRDefault="001D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7F6581" w:rsidRDefault="007F658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7F6581" w:rsidRDefault="007F658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7F6581" w:rsidRDefault="007F658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581"/>
    <w:rsid w:val="0004035B"/>
    <w:rsid w:val="001D7FF1"/>
    <w:rsid w:val="007F6581"/>
    <w:rsid w:val="00860172"/>
    <w:rsid w:val="008D1DA5"/>
    <w:rsid w:val="00B3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8B69"/>
  <w15:docId w15:val="{54F48152-782E-4323-9326-20AEC355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B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8F0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DD3"/>
  </w:style>
  <w:style w:type="paragraph" w:styleId="Footer">
    <w:name w:val="footer"/>
    <w:basedOn w:val="Normal"/>
    <w:link w:val="FooterChar"/>
    <w:uiPriority w:val="99"/>
    <w:semiHidden/>
    <w:unhideWhenUsed/>
    <w:rsid w:val="008F0D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DD3"/>
  </w:style>
  <w:style w:type="character" w:styleId="CommentReference">
    <w:name w:val="annotation reference"/>
    <w:basedOn w:val="DefaultParagraphFont"/>
    <w:uiPriority w:val="99"/>
    <w:semiHidden/>
    <w:unhideWhenUsed/>
    <w:rsid w:val="005259F7"/>
    <w:rPr>
      <w:sz w:val="16"/>
      <w:szCs w:val="16"/>
    </w:rPr>
  </w:style>
  <w:style w:type="paragraph" w:styleId="CommentText">
    <w:name w:val="annotation text"/>
    <w:basedOn w:val="Normal"/>
    <w:link w:val="CommentTextChar"/>
    <w:uiPriority w:val="99"/>
    <w:semiHidden/>
    <w:unhideWhenUsed/>
    <w:rsid w:val="005259F7"/>
    <w:pPr>
      <w:spacing w:line="240" w:lineRule="auto"/>
    </w:pPr>
    <w:rPr>
      <w:sz w:val="20"/>
      <w:szCs w:val="20"/>
    </w:rPr>
  </w:style>
  <w:style w:type="character" w:customStyle="1" w:styleId="CommentTextChar">
    <w:name w:val="Comment Text Char"/>
    <w:basedOn w:val="DefaultParagraphFont"/>
    <w:link w:val="CommentText"/>
    <w:uiPriority w:val="99"/>
    <w:semiHidden/>
    <w:rsid w:val="005259F7"/>
    <w:rPr>
      <w:sz w:val="20"/>
      <w:szCs w:val="20"/>
    </w:rPr>
  </w:style>
  <w:style w:type="paragraph" w:styleId="CommentSubject">
    <w:name w:val="annotation subject"/>
    <w:basedOn w:val="CommentText"/>
    <w:next w:val="CommentText"/>
    <w:link w:val="CommentSubjectChar"/>
    <w:uiPriority w:val="99"/>
    <w:semiHidden/>
    <w:unhideWhenUsed/>
    <w:rsid w:val="005259F7"/>
    <w:rPr>
      <w:b/>
      <w:bCs/>
    </w:rPr>
  </w:style>
  <w:style w:type="character" w:customStyle="1" w:styleId="CommentSubjectChar">
    <w:name w:val="Comment Subject Char"/>
    <w:basedOn w:val="CommentTextChar"/>
    <w:link w:val="CommentSubject"/>
    <w:uiPriority w:val="99"/>
    <w:semiHidden/>
    <w:rsid w:val="005259F7"/>
    <w:rPr>
      <w:b/>
      <w:bCs/>
      <w:sz w:val="20"/>
      <w:szCs w:val="20"/>
    </w:rPr>
  </w:style>
  <w:style w:type="paragraph" w:styleId="BalloonText">
    <w:name w:val="Balloon Text"/>
    <w:basedOn w:val="Normal"/>
    <w:link w:val="BalloonTextChar"/>
    <w:uiPriority w:val="99"/>
    <w:semiHidden/>
    <w:unhideWhenUsed/>
    <w:rsid w:val="00525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9F7"/>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CHBk9SzERqUOa3CmvBg69htmQ==">AMUW2mVFaMy7EybRJRb5htV9qiop+2NiOPDb0N8RnKmulN0MKbsJhVTJsCLLBiMXnpCFuPI1wkZCos2zns3BtBgJabqcv/zasYU8NTY2LtKGBMPmlvFrB0BQqTfYS80b/IouQaGRHWqHWZILYtGJPuEi50SirzUKMphIhecHC3fv++2lDK1JI1GsXDOCtr+5YHi6T+26nkRyBUnQza7fkc4M4xIIlQhgyTvE/CZpCVaZ8t+NyQ/DOOKf45dOUgPXH3oSPBtZGkPn6NMYgCLxp65JivDrS1yO1PMguYx35ymCpddd7IaoFZmdZJVW6TU/BmJNi4paBk6pzyVwccpRehn2fGtnSaZKVZgzmkyvaM9ID3NUPyF2K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Basi</dc:creator>
  <cp:lastModifiedBy>kathryn love</cp:lastModifiedBy>
  <cp:revision>4</cp:revision>
  <dcterms:created xsi:type="dcterms:W3CDTF">2019-09-20T14:58:00Z</dcterms:created>
  <dcterms:modified xsi:type="dcterms:W3CDTF">2019-09-26T20:18:00Z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4/2/2015 11:38:38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6</vt:lpwstr>
  </property>
  <property fmtid="{D5CDD505-2E9C-101B-9397-08002B2CF9AE}" pid="8" name="{DLP_MinorID}">
    <vt:lpwstr>0</vt:lpwstr>
  </property>
  <property fmtid="{D5CDD505-2E9C-101B-9397-08002B2CF9AE}" pid="9" name="{DLP_Path}">
    <vt:lpwstr>DL1\Documents\Clients A to H\Hawthorn Leadership School for Girls\School General\Policies\Financial\</vt:lpwstr>
  </property>
  <property fmtid="{D5CDD505-2E9C-101B-9397-08002B2CF9AE}" pid="10" name="{DLP_ParentFolder}">
    <vt:lpwstr>1460F898-E93F-4B30-9D67-D538E039F8AB</vt:lpwstr>
  </property>
  <property fmtid="{D5CDD505-2E9C-101B-9397-08002B2CF9AE}" pid="11" name="{DLP_ObjectID}">
    <vt:lpwstr>826434472630490A9CA3DED29D658CD</vt:lpwstr>
  </property>
  <property fmtid="{D5CDD505-2E9C-101B-9397-08002B2CF9AE}" pid="12" name="{DLP_FileName}">
    <vt:lpwstr>Hawthorn Payment Process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DL0264388</vt:lpwstr>
  </property>
  <property fmtid="{D5CDD505-2E9C-101B-9397-08002B2CF9AE}" pid="18" name="{DLPP_Author}">
    <vt:lpwstr>mbasi</vt:lpwstr>
  </property>
</Properties>
</file>